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70" w:rsidRDefault="00D34270" w:rsidP="00D34270">
      <w:pPr>
        <w:pStyle w:val="Default"/>
        <w:spacing w:after="24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D34270">
        <w:rPr>
          <w:rFonts w:ascii="Arial" w:hAnsi="Arial" w:cs="Arial"/>
          <w:b/>
          <w:bCs/>
          <w:color w:val="222222"/>
          <w:sz w:val="28"/>
          <w:szCs w:val="28"/>
        </w:rPr>
        <w:t xml:space="preserve">FINGAL </w:t>
      </w:r>
      <w:r w:rsidR="00C108C3">
        <w:rPr>
          <w:rFonts w:ascii="Arial" w:hAnsi="Arial" w:cs="Arial"/>
          <w:b/>
          <w:bCs/>
          <w:color w:val="222222"/>
          <w:sz w:val="28"/>
          <w:szCs w:val="28"/>
        </w:rPr>
        <w:t xml:space="preserve">COUNTY COUNCIL </w:t>
      </w:r>
      <w:r w:rsidRPr="00D34270">
        <w:rPr>
          <w:rFonts w:ascii="Arial" w:hAnsi="Arial" w:cs="Arial"/>
          <w:b/>
          <w:bCs/>
          <w:color w:val="222222"/>
          <w:sz w:val="28"/>
          <w:szCs w:val="28"/>
        </w:rPr>
        <w:t>GRADUATE AWARD OPPORTUNITY</w:t>
      </w:r>
      <w:r w:rsidR="005C4DB8" w:rsidRPr="00D34270">
        <w:rPr>
          <w:rFonts w:ascii="Arial" w:hAnsi="Arial" w:cs="Arial"/>
          <w:b/>
          <w:bCs/>
          <w:color w:val="222222"/>
          <w:sz w:val="28"/>
          <w:szCs w:val="28"/>
        </w:rPr>
        <w:t xml:space="preserve"> 2014</w:t>
      </w:r>
      <w:r w:rsidR="005C4DB8">
        <w:rPr>
          <w:rFonts w:ascii="Arial" w:hAnsi="Arial" w:cs="Arial"/>
          <w:b/>
          <w:bCs/>
          <w:color w:val="222222"/>
          <w:sz w:val="28"/>
          <w:szCs w:val="28"/>
        </w:rPr>
        <w:t xml:space="preserve"> IN PARTNERSHIP WITH </w:t>
      </w:r>
      <w:r w:rsidRPr="00D34270">
        <w:rPr>
          <w:rFonts w:ascii="Arial" w:hAnsi="Arial" w:cs="Arial"/>
          <w:b/>
          <w:bCs/>
          <w:color w:val="222222"/>
          <w:sz w:val="28"/>
          <w:szCs w:val="28"/>
        </w:rPr>
        <w:t>BLOCK T</w:t>
      </w:r>
    </w:p>
    <w:p w:rsidR="00C6546F" w:rsidRPr="00D34270" w:rsidRDefault="005C4DB8" w:rsidP="00D34270">
      <w:pPr>
        <w:pStyle w:val="Default"/>
        <w:spacing w:after="24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904BE0">
        <w:rPr>
          <w:rFonts w:ascii="Arial" w:hAnsi="Arial" w:cs="Arial"/>
          <w:noProof/>
          <w:color w:val="222222"/>
          <w:lang w:val="en-IE"/>
        </w:rPr>
        <w:drawing>
          <wp:anchor distT="152400" distB="152400" distL="152400" distR="152400" simplePos="0" relativeHeight="251659264" behindDoc="0" locked="0" layoutInCell="1" allowOverlap="1" wp14:anchorId="2F7316C0" wp14:editId="6D3C8C94">
            <wp:simplePos x="0" y="0"/>
            <wp:positionH relativeFrom="margin">
              <wp:posOffset>16511</wp:posOffset>
            </wp:positionH>
            <wp:positionV relativeFrom="line">
              <wp:posOffset>524599</wp:posOffset>
            </wp:positionV>
            <wp:extent cx="1559061" cy="2208066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06-05 at 19.28.53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061" cy="22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6546F" w:rsidRPr="00904BE0" w:rsidRDefault="00D34270" w:rsidP="00D34270">
      <w:pPr>
        <w:pStyle w:val="Default"/>
        <w:spacing w:after="240"/>
        <w:ind w:left="216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</w:t>
      </w:r>
      <w:r w:rsidR="00B95758">
        <w:rPr>
          <w:rFonts w:ascii="Arial" w:hAnsi="Arial" w:cs="Arial"/>
          <w:color w:val="222222"/>
        </w:rPr>
        <w:t xml:space="preserve"> </w:t>
      </w:r>
      <w:r w:rsidR="005C4DB8" w:rsidRPr="00904BE0">
        <w:rPr>
          <w:rFonts w:ascii="Arial" w:hAnsi="Arial" w:cs="Arial"/>
          <w:color w:val="222222"/>
        </w:rPr>
        <w:t xml:space="preserve">BLOCK T and Fingal </w:t>
      </w:r>
      <w:r w:rsidR="00ED5D46">
        <w:rPr>
          <w:rFonts w:ascii="Arial" w:hAnsi="Arial" w:cs="Arial"/>
          <w:color w:val="222222"/>
        </w:rPr>
        <w:t xml:space="preserve">County Council Arts Office </w:t>
      </w:r>
      <w:r w:rsidR="005C4DB8" w:rsidRPr="00904BE0">
        <w:rPr>
          <w:rFonts w:ascii="Arial" w:hAnsi="Arial" w:cs="Arial"/>
          <w:color w:val="222222"/>
        </w:rPr>
        <w:t xml:space="preserve">are delighted to announce a new collaboration as part of </w:t>
      </w:r>
      <w:r w:rsidR="005C4DB8" w:rsidRPr="00904BE0">
        <w:rPr>
          <w:rFonts w:ascii="Arial" w:hAnsi="Arial" w:cs="Arial"/>
          <w:i/>
          <w:iCs/>
          <w:color w:val="222222"/>
        </w:rPr>
        <w:t xml:space="preserve">FUEL, </w:t>
      </w:r>
      <w:r w:rsidR="005C4DB8" w:rsidRPr="00904BE0">
        <w:rPr>
          <w:rFonts w:ascii="Arial" w:hAnsi="Arial" w:cs="Arial"/>
          <w:color w:val="222222"/>
        </w:rPr>
        <w:t xml:space="preserve">BLOCK T’s Visual Arts Programme dedicated to the support and professional development of recent graduates. 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Arial" w:hAnsi="Arial" w:cs="Arial"/>
          <w:color w:val="222222"/>
          <w:sz w:val="22"/>
          <w:szCs w:val="22"/>
        </w:rPr>
      </w:pPr>
      <w:r w:rsidRPr="00904BE0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>As part of an ongoing commitment to professiona</w:t>
      </w:r>
      <w:r w:rsidR="00440DE7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l artists Fingal County Council’s </w:t>
      </w:r>
      <w:r w:rsidRPr="00904BE0">
        <w:rPr>
          <w:rFonts w:ascii="Arial" w:hAnsi="Arial" w:cs="Arial"/>
          <w:color w:val="222222"/>
          <w:sz w:val="22"/>
          <w:szCs w:val="22"/>
        </w:rPr>
        <w:t>Arts Office</w:t>
      </w:r>
      <w:r w:rsidR="005C4DB8" w:rsidRPr="00904BE0">
        <w:rPr>
          <w:rFonts w:ascii="Arial" w:hAnsi="Arial" w:cs="Arial"/>
          <w:color w:val="222222"/>
          <w:sz w:val="22"/>
          <w:szCs w:val="22"/>
        </w:rPr>
        <w:t xml:space="preserve"> are offering a one-year Graduate Studio Award in BLOCK T </w:t>
      </w:r>
      <w:r w:rsidR="00440DE7">
        <w:rPr>
          <w:rFonts w:ascii="Arial" w:hAnsi="Arial" w:cs="Arial"/>
          <w:color w:val="222222"/>
          <w:sz w:val="22"/>
          <w:szCs w:val="22"/>
        </w:rPr>
        <w:t>with a Solo Exhibition in</w:t>
      </w:r>
      <w:r w:rsidR="00176A67">
        <w:rPr>
          <w:rFonts w:ascii="Arial" w:hAnsi="Arial" w:cs="Arial"/>
          <w:color w:val="222222"/>
          <w:sz w:val="22"/>
          <w:szCs w:val="22"/>
        </w:rPr>
        <w:t xml:space="preserve"> the </w:t>
      </w:r>
      <w:r w:rsidR="005C4DB8" w:rsidRPr="00904BE0">
        <w:rPr>
          <w:rFonts w:ascii="Arial" w:hAnsi="Arial" w:cs="Arial"/>
          <w:color w:val="222222"/>
          <w:sz w:val="22"/>
          <w:szCs w:val="22"/>
        </w:rPr>
        <w:t xml:space="preserve">BLOCK T Gallery in 2015. 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Arial" w:hAnsi="Arial" w:cs="Arial"/>
          <w:color w:val="222222"/>
          <w:sz w:val="22"/>
          <w:szCs w:val="22"/>
        </w:rPr>
      </w:pP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Arial" w:eastAsia="Times" w:hAnsi="Arial" w:cs="Arial"/>
          <w:iCs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This residency will be offered to one graduate, the opportunity is part of a series of initiatives </w:t>
      </w:r>
      <w:r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by Fingal Arts </w:t>
      </w:r>
      <w:r w:rsidRPr="00904BE0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to promote </w:t>
      </w:r>
      <w:r w:rsidR="00BC19AB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and support </w:t>
      </w:r>
      <w:r w:rsidRPr="00904BE0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the </w:t>
      </w:r>
      <w:r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professional </w:t>
      </w:r>
      <w:r w:rsidRPr="00904BE0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>practice of</w:t>
      </w:r>
      <w:r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 </w:t>
      </w:r>
      <w:r w:rsidR="00BC19AB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>emerging art</w:t>
      </w:r>
      <w:r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>i</w:t>
      </w:r>
      <w:r w:rsidR="00BC19AB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>s</w:t>
      </w:r>
      <w:r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>ts. It</w:t>
      </w:r>
      <w:r w:rsidRPr="00904BE0">
        <w:rPr>
          <w:rFonts w:ascii="Arial" w:eastAsia="Times" w:hAnsi="Arial" w:cs="Arial"/>
          <w:iCs/>
          <w:sz w:val="22"/>
          <w:szCs w:val="22"/>
          <w:bdr w:val="none" w:sz="0" w:space="0" w:color="auto"/>
        </w:rPr>
        <w:t xml:space="preserve"> will provide an ideal environment for the development of a graduates practice and an opportunity to network with other artists. </w:t>
      </w:r>
    </w:p>
    <w:p w:rsidR="00904BE0" w:rsidRDefault="00904BE0">
      <w:pPr>
        <w:pStyle w:val="Default"/>
        <w:spacing w:after="240"/>
        <w:jc w:val="both"/>
        <w:rPr>
          <w:rFonts w:ascii="Arial" w:hAnsi="Arial" w:cs="Arial"/>
          <w:color w:val="222222"/>
        </w:rPr>
      </w:pPr>
    </w:p>
    <w:p w:rsidR="00C6546F" w:rsidRPr="00904BE0" w:rsidRDefault="005C4DB8">
      <w:pPr>
        <w:pStyle w:val="Default"/>
        <w:spacing w:after="240"/>
        <w:jc w:val="both"/>
        <w:rPr>
          <w:rFonts w:ascii="Arial" w:hAnsi="Arial" w:cs="Arial"/>
          <w:color w:val="222222"/>
        </w:rPr>
      </w:pPr>
      <w:r w:rsidRPr="00904BE0">
        <w:rPr>
          <w:rFonts w:ascii="Arial" w:hAnsi="Arial" w:cs="Arial"/>
          <w:i/>
          <w:iCs/>
          <w:color w:val="222222"/>
        </w:rPr>
        <w:t xml:space="preserve">FUEL </w:t>
      </w:r>
      <w:r w:rsidRPr="00904BE0">
        <w:rPr>
          <w:rFonts w:ascii="Arial" w:hAnsi="Arial" w:cs="Arial"/>
          <w:color w:val="222222"/>
        </w:rPr>
        <w:t>was</w:t>
      </w:r>
      <w:r w:rsidRPr="00904BE0">
        <w:rPr>
          <w:rFonts w:ascii="Arial" w:hAnsi="Arial" w:cs="Arial"/>
          <w:i/>
          <w:iCs/>
          <w:color w:val="222222"/>
        </w:rPr>
        <w:t xml:space="preserve"> </w:t>
      </w:r>
      <w:r w:rsidRPr="00904BE0">
        <w:rPr>
          <w:rFonts w:ascii="Arial" w:hAnsi="Arial" w:cs="Arial"/>
          <w:color w:val="222222"/>
        </w:rPr>
        <w:t>launched in 2013, and is an integral element of BLOCK T</w:t>
      </w:r>
      <w:r w:rsidRPr="00904BE0">
        <w:rPr>
          <w:rFonts w:ascii="Arial" w:hAnsi="Arial" w:cs="Arial"/>
          <w:color w:val="222222"/>
          <w:lang w:val="fr-FR"/>
        </w:rPr>
        <w:t>’</w:t>
      </w:r>
      <w:r w:rsidRPr="00904BE0">
        <w:rPr>
          <w:rFonts w:ascii="Arial" w:hAnsi="Arial" w:cs="Arial"/>
          <w:color w:val="222222"/>
        </w:rPr>
        <w:t xml:space="preserve">s Visual Arts Programme that hosts a series of Events, Activities and Awards supporting the professional development of students and recent graduates of the Visual Arts. In September 2013, </w:t>
      </w:r>
      <w:r w:rsidRPr="00904BE0">
        <w:rPr>
          <w:rFonts w:ascii="Arial" w:hAnsi="Arial" w:cs="Arial"/>
          <w:i/>
          <w:iCs/>
          <w:color w:val="222222"/>
        </w:rPr>
        <w:t>FUEL</w:t>
      </w:r>
      <w:r w:rsidRPr="00904BE0">
        <w:rPr>
          <w:rFonts w:ascii="Arial" w:hAnsi="Arial" w:cs="Arial"/>
          <w:color w:val="222222"/>
        </w:rPr>
        <w:t xml:space="preserve"> hosted an exhibition of selected work by recent graduates from a number of Irish colleges in BLOCK T and a one day professional development workshop </w:t>
      </w:r>
      <w:r w:rsidRPr="00904BE0">
        <w:rPr>
          <w:rFonts w:ascii="Arial" w:hAnsi="Arial" w:cs="Arial"/>
          <w:i/>
          <w:iCs/>
          <w:color w:val="222222"/>
        </w:rPr>
        <w:t>Fuelling the Future</w:t>
      </w:r>
      <w:r w:rsidRPr="00904BE0">
        <w:rPr>
          <w:rFonts w:ascii="Arial" w:hAnsi="Arial" w:cs="Arial"/>
          <w:color w:val="222222"/>
        </w:rPr>
        <w:t xml:space="preserve"> which brought together a group of established arts professionals, who addressed some of the concerns and challenges that face recent graduates and emerging artists. </w:t>
      </w:r>
    </w:p>
    <w:p w:rsidR="00C6546F" w:rsidRPr="00904BE0" w:rsidRDefault="005C4DB8">
      <w:pPr>
        <w:pStyle w:val="Default"/>
        <w:spacing w:after="240"/>
        <w:jc w:val="both"/>
        <w:rPr>
          <w:rFonts w:ascii="Arial" w:hAnsi="Arial" w:cs="Arial"/>
          <w:color w:val="222222"/>
        </w:rPr>
      </w:pPr>
      <w:r w:rsidRPr="00904BE0">
        <w:rPr>
          <w:rFonts w:ascii="Arial" w:hAnsi="Arial" w:cs="Arial"/>
          <w:color w:val="222222"/>
        </w:rPr>
        <w:t xml:space="preserve">This new collaborative award between Fingal Arts and BLOCK T will be made in addition to the BLOCK T Graduate Award and forms a part of the </w:t>
      </w:r>
      <w:r w:rsidRPr="00904BE0">
        <w:rPr>
          <w:rFonts w:ascii="Arial" w:hAnsi="Arial" w:cs="Arial"/>
          <w:i/>
          <w:iCs/>
          <w:color w:val="222222"/>
        </w:rPr>
        <w:t>FUEL</w:t>
      </w:r>
      <w:r w:rsidRPr="00904BE0">
        <w:rPr>
          <w:rFonts w:ascii="Arial" w:hAnsi="Arial" w:cs="Arial"/>
          <w:color w:val="222222"/>
        </w:rPr>
        <w:t xml:space="preserve"> programme. </w:t>
      </w:r>
    </w:p>
    <w:p w:rsidR="0034449A" w:rsidRPr="005655D0" w:rsidRDefault="0034449A" w:rsidP="003444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en-GB"/>
        </w:rPr>
      </w:pPr>
      <w:r w:rsidRPr="005655D0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en-GB"/>
        </w:rPr>
        <w:t>Criteria:</w:t>
      </w:r>
    </w:p>
    <w:p w:rsidR="0034449A" w:rsidRDefault="005C4DB8" w:rsidP="003444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en-GB"/>
        </w:rPr>
      </w:pPr>
      <w:r w:rsidRPr="00904BE0">
        <w:rPr>
          <w:rFonts w:ascii="Arial" w:hAnsi="Arial" w:cs="Arial"/>
          <w:color w:val="222222"/>
          <w:sz w:val="22"/>
          <w:szCs w:val="22"/>
        </w:rPr>
        <w:t xml:space="preserve">Fingal </w:t>
      </w:r>
      <w:r w:rsidR="0002110D" w:rsidRPr="00904BE0">
        <w:rPr>
          <w:rFonts w:ascii="Arial" w:hAnsi="Arial" w:cs="Arial"/>
          <w:color w:val="222222"/>
          <w:sz w:val="22"/>
          <w:szCs w:val="22"/>
        </w:rPr>
        <w:t xml:space="preserve">County Council </w:t>
      </w:r>
      <w:r w:rsidRPr="00904BE0">
        <w:rPr>
          <w:rFonts w:ascii="Arial" w:hAnsi="Arial" w:cs="Arial"/>
          <w:color w:val="222222"/>
          <w:sz w:val="22"/>
          <w:szCs w:val="22"/>
        </w:rPr>
        <w:t>Graduate Award is based on an open submission</w:t>
      </w:r>
      <w:r w:rsidR="00310EDB">
        <w:rPr>
          <w:rFonts w:ascii="Arial" w:hAnsi="Arial" w:cs="Arial"/>
          <w:color w:val="222222"/>
          <w:sz w:val="22"/>
          <w:szCs w:val="22"/>
        </w:rPr>
        <w:t xml:space="preserve"> for under &amp; post graduate students graduating in 2014</w:t>
      </w:r>
      <w:r w:rsidRPr="00904BE0">
        <w:rPr>
          <w:rFonts w:ascii="Arial" w:hAnsi="Arial" w:cs="Arial"/>
          <w:color w:val="222222"/>
          <w:sz w:val="22"/>
          <w:szCs w:val="22"/>
        </w:rPr>
        <w:t xml:space="preserve">. To apply for this award </w:t>
      </w:r>
      <w:r w:rsidR="0034449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the graduate must live in,</w:t>
      </w:r>
      <w:r w:rsidR="0034449A" w:rsidRPr="005655D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be originall</w:t>
      </w:r>
      <w:r w:rsidR="0034449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y from or have studied in Fingal and</w:t>
      </w:r>
      <w:r w:rsidRPr="00904BE0">
        <w:rPr>
          <w:rFonts w:ascii="Arial" w:hAnsi="Arial" w:cs="Arial"/>
          <w:color w:val="222222"/>
          <w:sz w:val="22"/>
          <w:szCs w:val="22"/>
        </w:rPr>
        <w:t xml:space="preserve"> submit the following:</w:t>
      </w:r>
      <w:r w:rsidR="0034449A" w:rsidRPr="0034449A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en-GB"/>
        </w:rPr>
        <w:t xml:space="preserve"> </w:t>
      </w:r>
    </w:p>
    <w:p w:rsidR="0034449A" w:rsidRDefault="0034449A" w:rsidP="00904BE0">
      <w:pPr>
        <w:rPr>
          <w:rFonts w:ascii="Arial" w:hAnsi="Arial" w:cs="Arial"/>
          <w:color w:val="222222"/>
          <w:sz w:val="22"/>
          <w:szCs w:val="22"/>
          <w:lang w:eastAsia="en-IE"/>
        </w:rPr>
      </w:pPr>
    </w:p>
    <w:p w:rsidR="00904BE0" w:rsidRPr="00904BE0" w:rsidRDefault="00904BE0" w:rsidP="00904BE0">
      <w:pPr>
        <w:rPr>
          <w:rFonts w:ascii="Arial" w:eastAsia="Times" w:hAnsi="Arial" w:cs="Arial"/>
          <w:b/>
          <w:sz w:val="22"/>
          <w:szCs w:val="22"/>
          <w:bdr w:val="none" w:sz="0" w:space="0" w:color="auto"/>
        </w:rPr>
      </w:pPr>
      <w:proofErr w:type="gramStart"/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>1.Personal</w:t>
      </w:r>
      <w:proofErr w:type="gramEnd"/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 xml:space="preserve"> Details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Name of Applicant:  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Contact Address: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Mobile: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E-mail: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Web: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0"/>
        <w:rPr>
          <w:rFonts w:ascii="Arial" w:eastAsia="Times" w:hAnsi="Arial" w:cs="Arial"/>
          <w:sz w:val="22"/>
          <w:szCs w:val="22"/>
          <w:bdr w:val="none" w:sz="0" w:space="0" w:color="auto"/>
        </w:rPr>
      </w:pP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b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>2 Supporting Information</w:t>
      </w:r>
    </w:p>
    <w:p w:rsid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Please provide a short biography of up to 700 </w:t>
      </w:r>
      <w:proofErr w:type="gramStart"/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words,</w:t>
      </w:r>
      <w:proofErr w:type="gramEnd"/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 this should </w:t>
      </w:r>
      <w:r>
        <w:rPr>
          <w:rFonts w:ascii="Arial" w:eastAsia="Times" w:hAnsi="Arial" w:cs="Arial"/>
          <w:sz w:val="22"/>
          <w:szCs w:val="22"/>
          <w:bdr w:val="none" w:sz="0" w:space="0" w:color="auto"/>
        </w:rPr>
        <w:t>include briefly your education.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326"/>
        <w:rPr>
          <w:rFonts w:ascii="Arial" w:eastAsia="Times" w:hAnsi="Arial" w:cs="Arial"/>
          <w:b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 xml:space="preserve">3 Current </w:t>
      </w:r>
      <w:proofErr w:type="gramStart"/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>Practice</w:t>
      </w:r>
      <w:proofErr w:type="gramEnd"/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In more detail please tell us about the nature of your current practice, your ideas and how you are exploring and developing them through your work. (</w:t>
      </w:r>
      <w:proofErr w:type="gramStart"/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no</w:t>
      </w:r>
      <w:proofErr w:type="gramEnd"/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 more than 1 page A4)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</w:p>
    <w:p w:rsidR="00904BE0" w:rsidRPr="00904BE0" w:rsidRDefault="009A589B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>
        <w:rPr>
          <w:rFonts w:ascii="Arial" w:eastAsia="Times" w:hAnsi="Arial" w:cs="Arial"/>
          <w:b/>
          <w:sz w:val="22"/>
          <w:szCs w:val="22"/>
          <w:bdr w:val="none" w:sz="0" w:space="0" w:color="auto"/>
        </w:rPr>
        <w:t>4. Summary of Award</w:t>
      </w:r>
      <w:r w:rsidR="00904BE0"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 xml:space="preserve"> Proposal</w:t>
      </w:r>
      <w:r w:rsidR="00904BE0"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br/>
        <w:t xml:space="preserve">Please give a full description of how </w:t>
      </w:r>
      <w:r>
        <w:rPr>
          <w:rFonts w:ascii="Arial" w:eastAsia="Times" w:hAnsi="Arial" w:cs="Arial"/>
          <w:sz w:val="22"/>
          <w:szCs w:val="22"/>
          <w:bdr w:val="none" w:sz="0" w:space="0" w:color="auto"/>
        </w:rPr>
        <w:t>you propose to use the award</w:t>
      </w:r>
      <w:r w:rsidR="00904BE0"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 opportunity at </w:t>
      </w:r>
      <w:proofErr w:type="spellStart"/>
      <w:r w:rsidR="00904BE0">
        <w:rPr>
          <w:rFonts w:ascii="Arial" w:eastAsia="Times" w:hAnsi="Arial" w:cs="Arial"/>
          <w:sz w:val="22"/>
          <w:szCs w:val="22"/>
          <w:bdr w:val="none" w:sz="0" w:space="0" w:color="auto"/>
        </w:rPr>
        <w:t>BlockT</w:t>
      </w:r>
      <w:proofErr w:type="spellEnd"/>
      <w:r w:rsidR="00904BE0"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 describing how the opportunity will impact and effect your artistic practice and current research, what benefits do you anticipate the residency wil</w:t>
      </w:r>
      <w:r w:rsidR="003C193A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l bring to you professionally. </w:t>
      </w:r>
      <w:r w:rsidR="00904BE0"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(</w:t>
      </w:r>
      <w:proofErr w:type="gramStart"/>
      <w:r w:rsidR="00904BE0"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max</w:t>
      </w:r>
      <w:proofErr w:type="gramEnd"/>
      <w:r w:rsidR="00904BE0"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 1 page A4). 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</w:p>
    <w:p w:rsidR="004D2DBA" w:rsidRPr="005655D0" w:rsidRDefault="00904BE0" w:rsidP="005655D0">
      <w:pPr>
        <w:rPr>
          <w:rFonts w:ascii="Arial" w:eastAsia="Times New Roman" w:hAnsi="Arial" w:cs="Arial"/>
          <w:sz w:val="22"/>
          <w:szCs w:val="22"/>
          <w:bdr w:val="none" w:sz="0" w:space="0" w:color="auto"/>
          <w:lang w:val="en-IE"/>
        </w:rPr>
      </w:pPr>
      <w:proofErr w:type="gramStart"/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lastRenderedPageBreak/>
        <w:t>5.Supporting</w:t>
      </w:r>
      <w:proofErr w:type="gramEnd"/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 xml:space="preserve"> Visual Material</w:t>
      </w: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br/>
      </w:r>
      <w:r w:rsidR="005655D0">
        <w:rPr>
          <w:rFonts w:ascii="Arial" w:eastAsia="Times" w:hAnsi="Arial" w:cs="Arial"/>
          <w:sz w:val="22"/>
          <w:szCs w:val="22"/>
          <w:bdr w:val="none" w:sz="0" w:space="0" w:color="auto"/>
        </w:rPr>
        <w:t xml:space="preserve">Please submit </w:t>
      </w:r>
      <w:r w:rsidR="005655D0">
        <w:rPr>
          <w:rFonts w:ascii="Arial" w:hAnsi="Arial" w:cs="Arial"/>
          <w:sz w:val="22"/>
          <w:szCs w:val="22"/>
          <w:bdr w:val="none" w:sz="0" w:space="0" w:color="auto"/>
          <w:lang w:val="en-IE"/>
        </w:rPr>
        <w:t>g</w:t>
      </w:r>
      <w:r w:rsidR="004D2DBA" w:rsidRPr="004D2DBA">
        <w:rPr>
          <w:rFonts w:ascii="Arial" w:hAnsi="Arial" w:cs="Arial"/>
          <w:sz w:val="22"/>
          <w:szCs w:val="22"/>
          <w:bdr w:val="none" w:sz="0" w:space="0" w:color="auto"/>
          <w:lang w:val="en-IE"/>
        </w:rPr>
        <w:t>ood quality v</w:t>
      </w:r>
      <w:r w:rsidR="004D2DBA" w:rsidRPr="004D2DBA">
        <w:rPr>
          <w:rFonts w:ascii="Arial" w:eastAsia="Calibri" w:hAnsi="Arial" w:cs="Arial"/>
          <w:sz w:val="22"/>
          <w:szCs w:val="22"/>
          <w:bdr w:val="none" w:sz="0" w:space="0" w:color="auto"/>
          <w:lang w:val="en-IE"/>
        </w:rPr>
        <w:t xml:space="preserve">isual </w:t>
      </w:r>
      <w:r w:rsidR="004D2DBA" w:rsidRPr="004D2DBA">
        <w:rPr>
          <w:rFonts w:ascii="Arial" w:hAnsi="Arial" w:cs="Arial"/>
          <w:sz w:val="22"/>
          <w:szCs w:val="22"/>
          <w:bdr w:val="none" w:sz="0" w:space="0" w:color="auto"/>
          <w:lang w:val="en-IE"/>
        </w:rPr>
        <w:t>examples of your work that demonstrate your arts practice to date. All still and moving images should be clearly labelled with a brief description of the work. Depending on the media used in your practice the following should be used as a guide:</w:t>
      </w:r>
    </w:p>
    <w:p w:rsidR="004D2DBA" w:rsidRPr="004D2DBA" w:rsidRDefault="004D2DBA" w:rsidP="004D2DBA">
      <w:pPr>
        <w:pStyle w:val="NoSpacing"/>
        <w:rPr>
          <w:rFonts w:ascii="Arial" w:eastAsia="Calibri" w:hAnsi="Arial" w:cs="Arial"/>
          <w:sz w:val="22"/>
          <w:szCs w:val="22"/>
          <w:bdr w:val="none" w:sz="0" w:space="0" w:color="auto"/>
          <w:lang w:val="en-IE"/>
        </w:rPr>
      </w:pPr>
      <w:r w:rsidRPr="004D2DBA">
        <w:rPr>
          <w:rFonts w:ascii="Arial" w:hAnsi="Arial" w:cs="Arial"/>
          <w:sz w:val="22"/>
          <w:szCs w:val="22"/>
          <w:bdr w:val="none" w:sz="0" w:space="0" w:color="auto"/>
          <w:lang w:val="en-IE"/>
        </w:rPr>
        <w:t>Ten good quality still images, including detailed imag</w:t>
      </w:r>
      <w:r w:rsidR="003C193A">
        <w:rPr>
          <w:rFonts w:ascii="Arial" w:hAnsi="Arial" w:cs="Arial"/>
          <w:sz w:val="22"/>
          <w:szCs w:val="22"/>
          <w:bdr w:val="none" w:sz="0" w:space="0" w:color="auto"/>
          <w:lang w:val="en-IE"/>
        </w:rPr>
        <w:t xml:space="preserve">es or installation </w:t>
      </w:r>
      <w:r w:rsidRPr="004D2DBA">
        <w:rPr>
          <w:rFonts w:ascii="Arial" w:hAnsi="Arial" w:cs="Arial"/>
          <w:sz w:val="22"/>
          <w:szCs w:val="22"/>
          <w:bdr w:val="none" w:sz="0" w:space="0" w:color="auto"/>
          <w:lang w:val="en-IE"/>
        </w:rPr>
        <w:t>shots for installation work</w:t>
      </w:r>
      <w:r w:rsidR="005655D0">
        <w:rPr>
          <w:rFonts w:ascii="Arial" w:hAnsi="Arial" w:cs="Arial"/>
          <w:sz w:val="22"/>
          <w:szCs w:val="22"/>
          <w:bdr w:val="none" w:sz="0" w:space="0" w:color="auto"/>
          <w:lang w:val="en-IE"/>
        </w:rPr>
        <w:t>.</w:t>
      </w:r>
      <w:r w:rsidRPr="004D2DBA">
        <w:rPr>
          <w:rFonts w:ascii="Arial" w:hAnsi="Arial" w:cs="Arial"/>
          <w:sz w:val="22"/>
          <w:szCs w:val="22"/>
          <w:bdr w:val="none" w:sz="0" w:space="0" w:color="auto"/>
          <w:lang w:val="en-IE"/>
        </w:rPr>
        <w:t xml:space="preserve"> </w:t>
      </w:r>
    </w:p>
    <w:p w:rsid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sz w:val="22"/>
          <w:szCs w:val="22"/>
          <w:bdr w:val="none" w:sz="0" w:space="0" w:color="auto"/>
        </w:rPr>
        <w:t>For further information please contact 01 8906237 or email sarah.oneill@fingalcoco.ie www.fingalarts.ie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" w:hAnsi="Arial" w:cs="Arial"/>
          <w:b/>
          <w:sz w:val="22"/>
          <w:szCs w:val="22"/>
          <w:bdr w:val="none" w:sz="0" w:space="0" w:color="auto"/>
        </w:rPr>
      </w:pPr>
      <w:r w:rsidRPr="00904BE0">
        <w:rPr>
          <w:rFonts w:ascii="Arial" w:eastAsia="Times" w:hAnsi="Arial" w:cs="Arial"/>
          <w:b/>
          <w:sz w:val="22"/>
          <w:szCs w:val="22"/>
          <w:bdr w:val="none" w:sz="0" w:space="0" w:color="auto"/>
        </w:rPr>
        <w:t xml:space="preserve">The closing date for applications is </w:t>
      </w:r>
      <w:r>
        <w:rPr>
          <w:rFonts w:ascii="Arial" w:eastAsia="Times" w:hAnsi="Arial" w:cs="Arial"/>
          <w:b/>
          <w:sz w:val="22"/>
          <w:szCs w:val="22"/>
          <w:bdr w:val="none" w:sz="0" w:space="0" w:color="auto"/>
        </w:rPr>
        <w:t>Friday 1 August 2014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 w:rsidRPr="00904BE0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en-GB"/>
        </w:rPr>
        <w:t>Please return all applications to</w:t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: </w:t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Sarah O’Neill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  <w:t>Deputy Arts Officer</w:t>
      </w:r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  <w:t>Fingal Arts Office</w:t>
      </w:r>
    </w:p>
    <w:p w:rsid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Fingal County Council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</w:t>
      </w:r>
    </w:p>
    <w:p w:rsid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Civic Offices</w:t>
      </w:r>
    </w:p>
    <w:p w:rsidR="000878C0" w:rsidRPr="00904BE0" w:rsidRDefault="000878C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Grove Road</w:t>
      </w:r>
    </w:p>
    <w:p w:rsid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Pr="00904BE0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proofErr w:type="spellStart"/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Blanchardstown</w:t>
      </w:r>
      <w:proofErr w:type="spellEnd"/>
    </w:p>
    <w:p w:rsidR="00904BE0" w:rsidRPr="00904BE0" w:rsidRDefault="00904BE0" w:rsidP="00904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Dublin 15</w:t>
      </w:r>
    </w:p>
    <w:p w:rsidR="00C6546F" w:rsidRPr="00904BE0" w:rsidRDefault="00C6546F">
      <w:pPr>
        <w:pStyle w:val="Default"/>
        <w:spacing w:after="240"/>
        <w:jc w:val="both"/>
        <w:rPr>
          <w:rFonts w:ascii="Arial" w:eastAsia="Times" w:hAnsi="Arial" w:cs="Arial"/>
          <w:color w:val="222222"/>
        </w:rPr>
      </w:pPr>
    </w:p>
    <w:p w:rsidR="00C6546F" w:rsidRPr="00904BE0" w:rsidRDefault="00A50E5A">
      <w:pPr>
        <w:pStyle w:val="Default"/>
        <w:spacing w:after="240"/>
        <w:jc w:val="both"/>
        <w:rPr>
          <w:rFonts w:ascii="Arial" w:hAnsi="Arial" w:cs="Arial"/>
        </w:rPr>
      </w:pPr>
      <w:r w:rsidRPr="00904BE0">
        <w:rPr>
          <w:rFonts w:ascii="Arial" w:eastAsia="Times" w:hAnsi="Arial" w:cs="Arial"/>
          <w:noProof/>
          <w:color w:val="222222"/>
          <w:lang w:val="en-IE"/>
        </w:rPr>
        <w:drawing>
          <wp:anchor distT="152400" distB="152400" distL="152400" distR="152400" simplePos="0" relativeHeight="251661312" behindDoc="0" locked="0" layoutInCell="1" allowOverlap="1" wp14:anchorId="705B11E8" wp14:editId="70CAD2AF">
            <wp:simplePos x="0" y="0"/>
            <wp:positionH relativeFrom="margin">
              <wp:posOffset>207645</wp:posOffset>
            </wp:positionH>
            <wp:positionV relativeFrom="line">
              <wp:posOffset>2000250</wp:posOffset>
            </wp:positionV>
            <wp:extent cx="1705610" cy="408305"/>
            <wp:effectExtent l="0" t="0" r="889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. Logo Color Horizontal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904BE0">
        <w:rPr>
          <w:rFonts w:ascii="Arial" w:eastAsia="Times" w:hAnsi="Arial" w:cs="Arial"/>
          <w:noProof/>
          <w:color w:val="222222"/>
          <w:lang w:val="en-IE"/>
        </w:rPr>
        <w:drawing>
          <wp:anchor distT="152400" distB="152400" distL="152400" distR="152400" simplePos="0" relativeHeight="251660288" behindDoc="0" locked="0" layoutInCell="1" allowOverlap="1" wp14:anchorId="2B3EFC80" wp14:editId="2A69740C">
            <wp:simplePos x="0" y="0"/>
            <wp:positionH relativeFrom="margin">
              <wp:posOffset>208280</wp:posOffset>
            </wp:positionH>
            <wp:positionV relativeFrom="line">
              <wp:posOffset>1184275</wp:posOffset>
            </wp:positionV>
            <wp:extent cx="1668145" cy="708025"/>
            <wp:effectExtent l="0" t="0" r="8255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uel_CMYK-2.jp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IE"/>
        </w:rPr>
        <w:drawing>
          <wp:inline distT="0" distB="0" distL="0" distR="0" wp14:anchorId="2A95B705" wp14:editId="4C9AF94E">
            <wp:extent cx="2573228" cy="1008117"/>
            <wp:effectExtent l="0" t="0" r="0" b="1905"/>
            <wp:docPr id="1" name="Picture 1" descr="\\data1\data1\Applications\CA\Fingal Brand 2013\Compact Marks\Black Official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1\data1\Applications\CA\Fingal Brand 2013\Compact Marks\Black Official 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28" cy="10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46F" w:rsidRPr="00904BE0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4C" w:rsidRDefault="00FA1B4C">
      <w:r>
        <w:separator/>
      </w:r>
    </w:p>
  </w:endnote>
  <w:endnote w:type="continuationSeparator" w:id="0">
    <w:p w:rsidR="00FA1B4C" w:rsidRDefault="00FA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6F" w:rsidRDefault="00C654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4C" w:rsidRDefault="00FA1B4C">
      <w:r>
        <w:separator/>
      </w:r>
    </w:p>
  </w:footnote>
  <w:footnote w:type="continuationSeparator" w:id="0">
    <w:p w:rsidR="00FA1B4C" w:rsidRDefault="00FA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6F" w:rsidRDefault="00C65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546F"/>
    <w:rsid w:val="0002110D"/>
    <w:rsid w:val="000878C0"/>
    <w:rsid w:val="00176A67"/>
    <w:rsid w:val="00190864"/>
    <w:rsid w:val="00310EDB"/>
    <w:rsid w:val="0034449A"/>
    <w:rsid w:val="003C193A"/>
    <w:rsid w:val="00440DE7"/>
    <w:rsid w:val="004D2DBA"/>
    <w:rsid w:val="005655D0"/>
    <w:rsid w:val="005A2099"/>
    <w:rsid w:val="005C4DB8"/>
    <w:rsid w:val="00685765"/>
    <w:rsid w:val="00904BE0"/>
    <w:rsid w:val="009A589B"/>
    <w:rsid w:val="00A50E5A"/>
    <w:rsid w:val="00B95758"/>
    <w:rsid w:val="00BC19AB"/>
    <w:rsid w:val="00C108C3"/>
    <w:rsid w:val="00C6546F"/>
    <w:rsid w:val="00D34270"/>
    <w:rsid w:val="00D666BA"/>
    <w:rsid w:val="00DE16D9"/>
    <w:rsid w:val="00ED5D46"/>
    <w:rsid w:val="00F634B6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NoSpacing">
    <w:name w:val="No Spacing"/>
    <w:uiPriority w:val="1"/>
    <w:qFormat/>
    <w:rsid w:val="004D2DB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NoSpacing">
    <w:name w:val="No Spacing"/>
    <w:uiPriority w:val="1"/>
    <w:qFormat/>
    <w:rsid w:val="004D2DB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ONeill</dc:creator>
  <cp:lastModifiedBy>Susan Mooney</cp:lastModifiedBy>
  <cp:revision>2</cp:revision>
  <cp:lastPrinted>2014-06-10T14:36:00Z</cp:lastPrinted>
  <dcterms:created xsi:type="dcterms:W3CDTF">2014-06-11T11:01:00Z</dcterms:created>
  <dcterms:modified xsi:type="dcterms:W3CDTF">2014-06-11T11:01:00Z</dcterms:modified>
</cp:coreProperties>
</file>