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A80" w:rsidRPr="008E0B3C" w:rsidRDefault="00B66A80" w:rsidP="00B66A80">
      <w:pPr>
        <w:spacing w:after="0"/>
        <w:ind w:left="1440" w:hanging="1440"/>
      </w:pPr>
      <w:r w:rsidRPr="008E0B3C">
        <w:t xml:space="preserve">By early 1916 the Fingal Brigade/5th Battalion numbered no more than 100, known as Sinn </w:t>
      </w:r>
    </w:p>
    <w:p w:rsidR="006F29DA" w:rsidRPr="008E0B3C" w:rsidRDefault="00B66A80" w:rsidP="00B66A80">
      <w:pPr>
        <w:spacing w:after="0"/>
        <w:ind w:left="1440" w:hanging="1440"/>
      </w:pPr>
      <w:r w:rsidRPr="008E0B3C">
        <w:t>Fein Volunteers, made up of small companies in Lusk, Skerries, St. Margaret’s,</w:t>
      </w:r>
      <w:r w:rsidR="006F29DA" w:rsidRPr="008E0B3C">
        <w:t xml:space="preserve"> Swords, and</w:t>
      </w:r>
    </w:p>
    <w:p w:rsidR="003E224B" w:rsidRPr="008E0B3C" w:rsidRDefault="00B66A80" w:rsidP="006F29DA">
      <w:pPr>
        <w:spacing w:after="0"/>
        <w:ind w:left="1440" w:hanging="1440"/>
      </w:pPr>
      <w:proofErr w:type="gramStart"/>
      <w:r w:rsidRPr="008E0B3C">
        <w:t>Turvey.</w:t>
      </w:r>
      <w:proofErr w:type="gramEnd"/>
      <w:r w:rsidRPr="008E0B3C">
        <w:t xml:space="preserve"> In command</w:t>
      </w:r>
      <w:r w:rsidR="006C1EB3" w:rsidRPr="008E0B3C">
        <w:t xml:space="preserve"> at Easter</w:t>
      </w:r>
      <w:r w:rsidRPr="008E0B3C">
        <w:t xml:space="preserve"> were</w:t>
      </w:r>
      <w:r w:rsidR="006F29DA" w:rsidRPr="008E0B3C">
        <w:t>:</w:t>
      </w:r>
      <w:r w:rsidRPr="008E0B3C">
        <w:t xml:space="preserve"> Thomas Ashe, Brigade Commandant</w:t>
      </w:r>
      <w:r w:rsidR="006F29DA" w:rsidRPr="008E0B3C">
        <w:t>;</w:t>
      </w:r>
      <w:r w:rsidRPr="008E0B3C">
        <w:t xml:space="preserve"> Dr. Richard Hayes, </w:t>
      </w:r>
    </w:p>
    <w:p w:rsidR="008E0B3C" w:rsidRDefault="003E224B" w:rsidP="006F29DA">
      <w:pPr>
        <w:spacing w:after="0"/>
        <w:ind w:left="1440" w:hanging="1440"/>
      </w:pPr>
      <w:proofErr w:type="gramStart"/>
      <w:r w:rsidRPr="008E0B3C">
        <w:t>Battalion Adjutant</w:t>
      </w:r>
      <w:r w:rsidR="008E0B3C">
        <w:t xml:space="preserve"> and Medical officer</w:t>
      </w:r>
      <w:r w:rsidRPr="008E0B3C">
        <w:t xml:space="preserve">; </w:t>
      </w:r>
      <w:r w:rsidR="00B66A80" w:rsidRPr="008E0B3C">
        <w:t>and Quartermaster Frank Lawless.</w:t>
      </w:r>
      <w:proofErr w:type="gramEnd"/>
      <w:r w:rsidR="006F29DA" w:rsidRPr="008E0B3C">
        <w:t xml:space="preserve"> </w:t>
      </w:r>
    </w:p>
    <w:p w:rsidR="008E0B3C" w:rsidRDefault="00B66A80" w:rsidP="006F29DA">
      <w:pPr>
        <w:spacing w:after="0"/>
        <w:ind w:left="1440" w:hanging="1440"/>
      </w:pPr>
      <w:r w:rsidRPr="008E0B3C">
        <w:t>Company Captains included:</w:t>
      </w:r>
      <w:r w:rsidR="006F29DA" w:rsidRPr="008E0B3C">
        <w:t xml:space="preserve"> </w:t>
      </w:r>
      <w:r w:rsidRPr="008E0B3C">
        <w:t>Swords-Richard Coleman; Lusk-Edward Roon</w:t>
      </w:r>
      <w:r w:rsidR="006C1EB3" w:rsidRPr="008E0B3C">
        <w:t xml:space="preserve">ey; </w:t>
      </w:r>
      <w:r w:rsidRPr="008E0B3C">
        <w:t xml:space="preserve">Skerries-Joseph </w:t>
      </w:r>
    </w:p>
    <w:p w:rsidR="008E0B3C" w:rsidRDefault="00B66A80" w:rsidP="006F29DA">
      <w:pPr>
        <w:spacing w:after="0"/>
        <w:ind w:left="1440" w:hanging="1440"/>
      </w:pPr>
      <w:proofErr w:type="gramStart"/>
      <w:r w:rsidRPr="008E0B3C">
        <w:t>Thornton</w:t>
      </w:r>
      <w:r w:rsidR="003E224B" w:rsidRPr="008E0B3C">
        <w:t>; St</w:t>
      </w:r>
      <w:r w:rsidRPr="008E0B3C">
        <w:t>. Margaret’s-James V. Lawless.</w:t>
      </w:r>
      <w:proofErr w:type="gramEnd"/>
      <w:r w:rsidRPr="008E0B3C">
        <w:t xml:space="preserve"> The Donabate Volunteers were </w:t>
      </w:r>
      <w:r w:rsidR="00E1157E" w:rsidRPr="008E0B3C">
        <w:t>loosely attached</w:t>
      </w:r>
      <w:r w:rsidRPr="008E0B3C">
        <w:t xml:space="preserve"> to </w:t>
      </w:r>
    </w:p>
    <w:p w:rsidR="00B66A80" w:rsidRPr="008E0B3C" w:rsidRDefault="00B66A80" w:rsidP="006F29DA">
      <w:pPr>
        <w:spacing w:after="0"/>
        <w:ind w:left="1440" w:hanging="1440"/>
      </w:pPr>
      <w:r w:rsidRPr="008E0B3C">
        <w:t>Swords Company.</w:t>
      </w:r>
      <w:r w:rsidR="006F29DA" w:rsidRPr="008E0B3C">
        <w:t xml:space="preserve"> </w:t>
      </w:r>
      <w:r w:rsidRPr="008E0B3C">
        <w:t xml:space="preserve">North County Dublin </w:t>
      </w:r>
      <w:r w:rsidR="008E0B3C">
        <w:t>wa</w:t>
      </w:r>
      <w:r w:rsidRPr="008E0B3C">
        <w:t>s described as “quiet” by the RIC County Inspector.</w:t>
      </w:r>
    </w:p>
    <w:p w:rsidR="004A3804" w:rsidRDefault="004A3804" w:rsidP="00B66A80">
      <w:pPr>
        <w:spacing w:after="0"/>
        <w:jc w:val="center"/>
        <w:rPr>
          <w:b/>
          <w:sz w:val="24"/>
          <w:szCs w:val="24"/>
        </w:rPr>
      </w:pPr>
    </w:p>
    <w:p w:rsidR="00B66A80" w:rsidRDefault="00B66A80" w:rsidP="00B66A80">
      <w:pPr>
        <w:spacing w:after="0"/>
        <w:jc w:val="center"/>
        <w:rPr>
          <w:b/>
          <w:sz w:val="24"/>
          <w:szCs w:val="24"/>
        </w:rPr>
      </w:pPr>
      <w:r w:rsidRPr="00B66A80">
        <w:rPr>
          <w:b/>
          <w:sz w:val="24"/>
          <w:szCs w:val="24"/>
        </w:rPr>
        <w:t>MOBILIZATION</w:t>
      </w:r>
    </w:p>
    <w:p w:rsidR="00B66A80" w:rsidRDefault="00B66A80" w:rsidP="00B66A80">
      <w:pPr>
        <w:spacing w:after="0"/>
        <w:rPr>
          <w:b/>
          <w:sz w:val="24"/>
          <w:szCs w:val="24"/>
        </w:rPr>
      </w:pPr>
    </w:p>
    <w:p w:rsidR="00B66A80" w:rsidRPr="008B7C03" w:rsidRDefault="00B66A80" w:rsidP="00B66A80">
      <w:r w:rsidRPr="008B7C03">
        <w:t>On</w:t>
      </w:r>
      <w:r w:rsidRPr="008B7C03">
        <w:rPr>
          <w:b/>
        </w:rPr>
        <w:t xml:space="preserve"> Easter Sunday </w:t>
      </w:r>
      <w:r w:rsidRPr="008B7C03">
        <w:t xml:space="preserve">an estimated 120 5th Battalion members turn out at 4.30 p.m. at Rathbeale Cross, Swords. Joseph Lawless goes to Connolly with </w:t>
      </w:r>
      <w:r w:rsidR="009C2410" w:rsidRPr="008B7C03">
        <w:t xml:space="preserve">a </w:t>
      </w:r>
      <w:r w:rsidRPr="008B7C03">
        <w:t>message from Ashe and returns with orders that all is off but be ready. All volunteers return home.</w:t>
      </w:r>
    </w:p>
    <w:p w:rsidR="008B7C03" w:rsidRDefault="00B66A80" w:rsidP="008B7C03">
      <w:pPr>
        <w:spacing w:after="0"/>
      </w:pPr>
      <w:r w:rsidRPr="008B7C03">
        <w:t xml:space="preserve">On </w:t>
      </w:r>
      <w:r w:rsidRPr="008B7C03">
        <w:rPr>
          <w:b/>
        </w:rPr>
        <w:t xml:space="preserve">Easter Monday </w:t>
      </w:r>
      <w:r w:rsidRPr="008B7C03">
        <w:t>orders from Patrick Pearse reach Ashe “</w:t>
      </w:r>
      <w:r w:rsidR="009C2410" w:rsidRPr="008B7C03">
        <w:t>S</w:t>
      </w:r>
      <w:r w:rsidRPr="008B7C03">
        <w:t xml:space="preserve">trike at one o’clock today”. </w:t>
      </w:r>
    </w:p>
    <w:p w:rsidR="00B66A80" w:rsidRPr="008B7C03" w:rsidRDefault="00B66A80" w:rsidP="008B7C03">
      <w:pPr>
        <w:spacing w:after="0"/>
      </w:pPr>
      <w:r w:rsidRPr="008B7C03">
        <w:t>Ashe orders a second mobilization at Knocksedan Bridge, Swords</w:t>
      </w:r>
      <w:r w:rsidR="008B7C03">
        <w:t>, but not everyone gets word and only half turn up</w:t>
      </w:r>
      <w:r w:rsidRPr="008B7C03">
        <w:t xml:space="preserve">. </w:t>
      </w:r>
      <w:r w:rsidR="007C316B" w:rsidRPr="008B7C03">
        <w:t>They include many from th</w:t>
      </w:r>
      <w:r w:rsidR="008B7C03">
        <w:t xml:space="preserve">e same families: Crenigan; </w:t>
      </w:r>
      <w:r w:rsidR="00E6059A">
        <w:t xml:space="preserve">Doyle; Duke; </w:t>
      </w:r>
      <w:r w:rsidR="008B7C03">
        <w:t>Kelly; Lawless</w:t>
      </w:r>
      <w:proofErr w:type="gramStart"/>
      <w:r w:rsidR="008B7C03">
        <w:t>;  McAlister</w:t>
      </w:r>
      <w:proofErr w:type="gramEnd"/>
      <w:r w:rsidR="007C316B" w:rsidRPr="008B7C03">
        <w:t xml:space="preserve">; </w:t>
      </w:r>
      <w:r w:rsidR="008B7C03">
        <w:t xml:space="preserve">Rooney; Stafford; Taylor; </w:t>
      </w:r>
      <w:r w:rsidR="007C316B" w:rsidRPr="008B7C03">
        <w:t>Weston</w:t>
      </w:r>
      <w:r w:rsidR="008B7C03">
        <w:t xml:space="preserve"> and Wilson</w:t>
      </w:r>
      <w:r w:rsidR="007C316B" w:rsidRPr="008B7C03">
        <w:t xml:space="preserve">. </w:t>
      </w:r>
      <w:r w:rsidRPr="008B7C03">
        <w:t xml:space="preserve"> </w:t>
      </w:r>
    </w:p>
    <w:p w:rsidR="008E0B3C" w:rsidRPr="008B7C03" w:rsidRDefault="008E0B3C" w:rsidP="008E0B3C">
      <w:r w:rsidRPr="008B7C03">
        <w:t xml:space="preserve">Police receive word that an attack on the Marconi Station, Skerries is planned. 200 men of the North Staffordshire Regiment are landed at </w:t>
      </w:r>
      <w:r w:rsidRPr="008B7C03">
        <w:t>Skerries to protect the station, effectively cutting off all routes out of Skerries to the Volunteers there.</w:t>
      </w:r>
    </w:p>
    <w:p w:rsidR="007C316B" w:rsidRPr="007C316B" w:rsidRDefault="007C316B" w:rsidP="007C316B">
      <w:pPr>
        <w:jc w:val="center"/>
        <w:rPr>
          <w:b/>
          <w:sz w:val="24"/>
          <w:szCs w:val="24"/>
        </w:rPr>
      </w:pPr>
      <w:r>
        <w:rPr>
          <w:b/>
          <w:sz w:val="24"/>
          <w:szCs w:val="24"/>
        </w:rPr>
        <w:t>ACTION</w:t>
      </w:r>
    </w:p>
    <w:p w:rsidR="007C316B" w:rsidRPr="008B7C03" w:rsidRDefault="007C316B" w:rsidP="007C316B">
      <w:r w:rsidRPr="008B7C03">
        <w:t xml:space="preserve">On </w:t>
      </w:r>
      <w:r w:rsidRPr="008B7C03">
        <w:rPr>
          <w:b/>
        </w:rPr>
        <w:t xml:space="preserve">Tuesday </w:t>
      </w:r>
      <w:r w:rsidRPr="008B7C03">
        <w:t xml:space="preserve">the 5th Battalion is joined by Patrick Grant, Thomas Maxwell, Richard Mulcahy and Jerry Golden. Mulcahy is appointed second-in-command to Ashe. Their orders are to disrupt the communication and supply lines into the city, including railway lines, and telegraph services in the Post Offices. Attempts are made to damage railway lines and bridges in Blanchardstown and Cabra on Monday night and Tuesday morning. The Great Northern Railway Bridge at Rogerstown is damaged by explosives by a demolition party. </w:t>
      </w:r>
    </w:p>
    <w:p w:rsidR="006F29DA" w:rsidRPr="008B7C03" w:rsidRDefault="006F29DA" w:rsidP="006F29DA">
      <w:pPr>
        <w:spacing w:after="0"/>
      </w:pPr>
      <w:r w:rsidRPr="008B7C03">
        <w:t>James Connolly sends a request that 40 of the Fingal Brigade be sent in to the G.P.O.</w:t>
      </w:r>
    </w:p>
    <w:p w:rsidR="006F29DA" w:rsidRPr="008B7C03" w:rsidRDefault="006F29DA" w:rsidP="006F29DA">
      <w:pPr>
        <w:spacing w:after="0"/>
      </w:pPr>
      <w:r w:rsidRPr="008B7C03">
        <w:t xml:space="preserve">Ashe can only spare 20, and he sends them under Captain Richard Coleman. They fight at the Mendicity Institute, and one of their </w:t>
      </w:r>
      <w:proofErr w:type="gramStart"/>
      <w:r w:rsidRPr="008B7C03">
        <w:t>number</w:t>
      </w:r>
      <w:proofErr w:type="gramEnd"/>
      <w:r w:rsidRPr="008B7C03">
        <w:t>, Peter Wilson of Swords, is killed.</w:t>
      </w:r>
    </w:p>
    <w:p w:rsidR="007C316B" w:rsidRPr="008B7C03" w:rsidRDefault="007C316B" w:rsidP="007C316B">
      <w:pPr>
        <w:pBdr>
          <w:bottom w:val="single" w:sz="12" w:space="1" w:color="auto"/>
        </w:pBdr>
      </w:pPr>
      <w:r w:rsidRPr="008B7C03">
        <w:t xml:space="preserve">The R.I.C. barracks at Swords and Donabate are attacked on </w:t>
      </w:r>
      <w:r w:rsidRPr="008B7C03">
        <w:rPr>
          <w:b/>
        </w:rPr>
        <w:t>Wednesday, April 26th</w:t>
      </w:r>
      <w:r w:rsidRPr="008B7C03">
        <w:t>.The Fifth Battalion is based at Kileek. Molly Adrien brings Ashe newspaper reports and a copy of the proclamation, and also news that the rest of the country had not come out.</w:t>
      </w:r>
    </w:p>
    <w:p w:rsidR="00CA3715" w:rsidRDefault="00CA3715" w:rsidP="007C316B">
      <w:pPr>
        <w:pBdr>
          <w:bottom w:val="single" w:sz="12" w:space="1" w:color="auto"/>
        </w:pBdr>
        <w:rPr>
          <w:sz w:val="24"/>
          <w:szCs w:val="24"/>
        </w:rPr>
      </w:pPr>
    </w:p>
    <w:p w:rsidR="004A3804" w:rsidRPr="00CA3715" w:rsidRDefault="004A3804" w:rsidP="00CA3715">
      <w:pPr>
        <w:spacing w:after="0"/>
        <w:rPr>
          <w:b/>
          <w:sz w:val="18"/>
          <w:szCs w:val="18"/>
        </w:rPr>
      </w:pPr>
      <w:r w:rsidRPr="00CA3715">
        <w:rPr>
          <w:sz w:val="18"/>
          <w:szCs w:val="18"/>
        </w:rPr>
        <w:t xml:space="preserve">Sources: BMH Witness Statements; J.V. Lawless ‘The Battle at Ashbourne’, Capuchin Annual 1966; R Bateson </w:t>
      </w:r>
      <w:r w:rsidRPr="00CA3715">
        <w:rPr>
          <w:i/>
          <w:sz w:val="18"/>
          <w:szCs w:val="18"/>
        </w:rPr>
        <w:t xml:space="preserve">The Riding Dead RIC &amp; DMP, </w:t>
      </w:r>
      <w:r w:rsidRPr="00CA3715">
        <w:rPr>
          <w:sz w:val="18"/>
          <w:szCs w:val="18"/>
        </w:rPr>
        <w:t xml:space="preserve">2012; Paul O’Brien </w:t>
      </w:r>
      <w:r w:rsidRPr="00CA3715">
        <w:rPr>
          <w:i/>
          <w:sz w:val="18"/>
          <w:szCs w:val="18"/>
        </w:rPr>
        <w:t>Field of Fire</w:t>
      </w:r>
      <w:r w:rsidRPr="00CA3715">
        <w:rPr>
          <w:sz w:val="18"/>
          <w:szCs w:val="18"/>
        </w:rPr>
        <w:t>-</w:t>
      </w:r>
      <w:r w:rsidRPr="00CA3715">
        <w:rPr>
          <w:i/>
          <w:sz w:val="18"/>
          <w:szCs w:val="18"/>
        </w:rPr>
        <w:t>the Battle of Ashbourne, 1916</w:t>
      </w:r>
      <w:r w:rsidRPr="00CA3715">
        <w:rPr>
          <w:sz w:val="18"/>
          <w:szCs w:val="18"/>
        </w:rPr>
        <w:t>, 2012; Dr. T Dooley, ‘Alexander ‘Baby’ Gray’</w:t>
      </w:r>
      <w:r w:rsidRPr="00F4224B">
        <w:rPr>
          <w:i/>
          <w:sz w:val="18"/>
          <w:szCs w:val="18"/>
        </w:rPr>
        <w:t xml:space="preserve">, </w:t>
      </w:r>
      <w:proofErr w:type="spellStart"/>
      <w:r w:rsidRPr="00F4224B">
        <w:rPr>
          <w:i/>
          <w:sz w:val="18"/>
          <w:szCs w:val="18"/>
        </w:rPr>
        <w:t>R</w:t>
      </w:r>
      <w:r w:rsidR="00F4224B" w:rsidRPr="00F4224B">
        <w:rPr>
          <w:i/>
          <w:sz w:val="18"/>
          <w:szCs w:val="18"/>
        </w:rPr>
        <w:t>í</w:t>
      </w:r>
      <w:r w:rsidRPr="00F4224B">
        <w:rPr>
          <w:i/>
          <w:sz w:val="18"/>
          <w:szCs w:val="18"/>
        </w:rPr>
        <w:t>ocht</w:t>
      </w:r>
      <w:proofErr w:type="spellEnd"/>
      <w:r w:rsidRPr="00F4224B">
        <w:rPr>
          <w:i/>
          <w:sz w:val="18"/>
          <w:szCs w:val="18"/>
        </w:rPr>
        <w:t xml:space="preserve"> na </w:t>
      </w:r>
      <w:proofErr w:type="spellStart"/>
      <w:r w:rsidRPr="00F4224B">
        <w:rPr>
          <w:i/>
          <w:sz w:val="18"/>
          <w:szCs w:val="18"/>
        </w:rPr>
        <w:t>Midhe</w:t>
      </w:r>
      <w:proofErr w:type="spellEnd"/>
      <w:r w:rsidR="00F4224B">
        <w:rPr>
          <w:sz w:val="18"/>
          <w:szCs w:val="18"/>
        </w:rPr>
        <w:t>, 2003</w:t>
      </w:r>
      <w:r w:rsidRPr="00CA3715">
        <w:rPr>
          <w:sz w:val="18"/>
          <w:szCs w:val="18"/>
        </w:rPr>
        <w:t xml:space="preserve">; Sean </w:t>
      </w:r>
      <w:proofErr w:type="spellStart"/>
      <w:r w:rsidRPr="00CA3715">
        <w:rPr>
          <w:sz w:val="18"/>
          <w:szCs w:val="18"/>
        </w:rPr>
        <w:t>O’Luing</w:t>
      </w:r>
      <w:proofErr w:type="spellEnd"/>
      <w:r w:rsidRPr="00CA3715">
        <w:rPr>
          <w:sz w:val="18"/>
          <w:szCs w:val="18"/>
        </w:rPr>
        <w:t xml:space="preserve"> </w:t>
      </w:r>
      <w:r w:rsidRPr="00CA3715">
        <w:rPr>
          <w:i/>
          <w:sz w:val="18"/>
          <w:szCs w:val="18"/>
        </w:rPr>
        <w:t>I die in a good cause, 1976;</w:t>
      </w:r>
      <w:r w:rsidR="00CA3715" w:rsidRPr="00CA3715">
        <w:rPr>
          <w:i/>
          <w:sz w:val="18"/>
          <w:szCs w:val="18"/>
        </w:rPr>
        <w:t xml:space="preserve"> </w:t>
      </w:r>
      <w:r w:rsidRPr="00CA3715">
        <w:rPr>
          <w:sz w:val="18"/>
          <w:szCs w:val="18"/>
        </w:rPr>
        <w:t xml:space="preserve">P.F. </w:t>
      </w:r>
      <w:proofErr w:type="spellStart"/>
      <w:r w:rsidRPr="00CA3715">
        <w:rPr>
          <w:sz w:val="18"/>
          <w:szCs w:val="18"/>
        </w:rPr>
        <w:t>Wherity</w:t>
      </w:r>
      <w:proofErr w:type="spellEnd"/>
      <w:r w:rsidRPr="00CA3715">
        <w:rPr>
          <w:sz w:val="18"/>
          <w:szCs w:val="18"/>
        </w:rPr>
        <w:t xml:space="preserve"> </w:t>
      </w:r>
      <w:r w:rsidRPr="00CA3715">
        <w:rPr>
          <w:i/>
          <w:sz w:val="18"/>
          <w:szCs w:val="18"/>
        </w:rPr>
        <w:t>The</w:t>
      </w:r>
      <w:r w:rsidR="00CA3715" w:rsidRPr="00CA3715">
        <w:rPr>
          <w:i/>
          <w:sz w:val="18"/>
          <w:szCs w:val="18"/>
        </w:rPr>
        <w:t xml:space="preserve">  Easter Rising of 1916 in north County Dublin; a Skerries perspective, </w:t>
      </w:r>
      <w:r w:rsidR="00CA3715" w:rsidRPr="00CA3715">
        <w:rPr>
          <w:sz w:val="18"/>
          <w:szCs w:val="18"/>
        </w:rPr>
        <w:t>2013;</w:t>
      </w:r>
      <w:r w:rsidRPr="00CA3715">
        <w:rPr>
          <w:i/>
          <w:sz w:val="18"/>
          <w:szCs w:val="18"/>
        </w:rPr>
        <w:t xml:space="preserve"> </w:t>
      </w:r>
      <w:r w:rsidRPr="00CA3715">
        <w:rPr>
          <w:sz w:val="18"/>
          <w:szCs w:val="18"/>
        </w:rPr>
        <w:t xml:space="preserve">Sean </w:t>
      </w:r>
      <w:proofErr w:type="spellStart"/>
      <w:r w:rsidRPr="00CA3715">
        <w:rPr>
          <w:sz w:val="18"/>
          <w:szCs w:val="18"/>
        </w:rPr>
        <w:t>O’Mahony</w:t>
      </w:r>
      <w:proofErr w:type="spellEnd"/>
      <w:r w:rsidRPr="00CA3715">
        <w:rPr>
          <w:i/>
          <w:sz w:val="18"/>
          <w:szCs w:val="18"/>
        </w:rPr>
        <w:t xml:space="preserve"> Frongoch-University of Revolution, </w:t>
      </w:r>
      <w:r w:rsidRPr="00CA3715">
        <w:rPr>
          <w:sz w:val="18"/>
          <w:szCs w:val="18"/>
        </w:rPr>
        <w:t>1987.</w:t>
      </w:r>
      <w:r w:rsidRPr="00CA3715">
        <w:rPr>
          <w:i/>
          <w:sz w:val="18"/>
          <w:szCs w:val="18"/>
        </w:rPr>
        <w:t xml:space="preserve"> </w:t>
      </w:r>
      <w:r w:rsidR="00CA3715" w:rsidRPr="00CA3715">
        <w:rPr>
          <w:sz w:val="18"/>
          <w:szCs w:val="18"/>
        </w:rPr>
        <w:t xml:space="preserve">Curtis, </w:t>
      </w:r>
      <w:proofErr w:type="spellStart"/>
      <w:r w:rsidR="00CA3715" w:rsidRPr="00CA3715">
        <w:rPr>
          <w:sz w:val="18"/>
          <w:szCs w:val="18"/>
        </w:rPr>
        <w:t>Bairbre</w:t>
      </w:r>
      <w:proofErr w:type="spellEnd"/>
      <w:r w:rsidR="00CA3715" w:rsidRPr="00CA3715">
        <w:rPr>
          <w:sz w:val="18"/>
          <w:szCs w:val="18"/>
        </w:rPr>
        <w:t xml:space="preserve"> ‘Fingal and the Easter Rising’ article published in</w:t>
      </w:r>
      <w:r w:rsidR="00CA3715" w:rsidRPr="00CA3715">
        <w:rPr>
          <w:i/>
          <w:sz w:val="18"/>
          <w:szCs w:val="18"/>
        </w:rPr>
        <w:t xml:space="preserve"> Fingal Studies 1,</w:t>
      </w:r>
      <w:r w:rsidR="00CA3715" w:rsidRPr="00CA3715">
        <w:rPr>
          <w:sz w:val="18"/>
          <w:szCs w:val="18"/>
        </w:rPr>
        <w:t xml:space="preserve"> 2010. </w:t>
      </w:r>
      <w:r w:rsidRPr="00CA3715">
        <w:rPr>
          <w:sz w:val="18"/>
          <w:szCs w:val="18"/>
        </w:rPr>
        <w:t>Images Fingal Local Studies Thomas Ashe Collection and the Garda Museum©.</w:t>
      </w:r>
      <w:r w:rsidR="00CA3715">
        <w:rPr>
          <w:sz w:val="18"/>
          <w:szCs w:val="18"/>
        </w:rPr>
        <w:t xml:space="preserve"> Text may not be reproduced without the written permission of the author.</w:t>
      </w:r>
    </w:p>
    <w:p w:rsidR="00C971A9" w:rsidRDefault="00C971A9" w:rsidP="006B6602">
      <w:pPr>
        <w:jc w:val="center"/>
        <w:rPr>
          <w:b/>
          <w:sz w:val="24"/>
          <w:szCs w:val="24"/>
        </w:rPr>
      </w:pPr>
    </w:p>
    <w:p w:rsidR="006B6602" w:rsidRPr="006B6602" w:rsidRDefault="006B6602" w:rsidP="006B6602">
      <w:pPr>
        <w:jc w:val="center"/>
        <w:rPr>
          <w:b/>
          <w:sz w:val="24"/>
          <w:szCs w:val="24"/>
        </w:rPr>
      </w:pPr>
      <w:r>
        <w:rPr>
          <w:b/>
          <w:sz w:val="24"/>
          <w:szCs w:val="24"/>
        </w:rPr>
        <w:lastRenderedPageBreak/>
        <w:t>BATTLE</w:t>
      </w:r>
    </w:p>
    <w:p w:rsidR="006B6602" w:rsidRPr="008B7C03" w:rsidRDefault="006B6602" w:rsidP="006B6602">
      <w:r w:rsidRPr="008B7C03">
        <w:t xml:space="preserve">On </w:t>
      </w:r>
      <w:r w:rsidRPr="008B7C03">
        <w:rPr>
          <w:b/>
        </w:rPr>
        <w:t>Friday</w:t>
      </w:r>
      <w:r w:rsidRPr="008B7C03">
        <w:t xml:space="preserve"> morning, </w:t>
      </w:r>
      <w:r w:rsidRPr="008B7C03">
        <w:rPr>
          <w:b/>
        </w:rPr>
        <w:t>April 28</w:t>
      </w:r>
      <w:r w:rsidRPr="008B7C03">
        <w:rPr>
          <w:b/>
          <w:vertAlign w:val="superscript"/>
        </w:rPr>
        <w:t>th</w:t>
      </w:r>
      <w:r w:rsidRPr="008B7C03">
        <w:t xml:space="preserve">  Ashe orders two sections of men, 21 each, to go with him and Mulcahy towards the Slane-to-Ashbourne road. At Rath cross roads they dismount, and 11 men under Joe Lawless and Charlie Weston are sent into the fields on the north side of the road and proceed under cover to the back of Kilmoon RIC barracks. Once in position</w:t>
      </w:r>
      <w:r w:rsidR="00C971A9" w:rsidRPr="008B7C03">
        <w:t>,</w:t>
      </w:r>
      <w:r w:rsidRPr="008B7C03">
        <w:t xml:space="preserve"> they signal to Ashe and Mulcahy, who proceed to the front of the barracks and order the officers there to surrender.</w:t>
      </w:r>
      <w:r w:rsidR="00C971A9" w:rsidRPr="008B7C03">
        <w:t xml:space="preserve"> </w:t>
      </w:r>
      <w:r w:rsidRPr="008B7C03">
        <w:t xml:space="preserve">Two home-made bombs are then thrown at the barracks and the police inside surrender. The barracks had been reinforced during the week and contained </w:t>
      </w:r>
      <w:r w:rsidR="00F4224B" w:rsidRPr="008B7C03">
        <w:t>nine</w:t>
      </w:r>
      <w:r w:rsidRPr="008B7C03">
        <w:t xml:space="preserve"> officers and a District Inspector. The sound of motor cars coming from further up the Slane road is then heard.</w:t>
      </w:r>
    </w:p>
    <w:p w:rsidR="00F4224B" w:rsidRPr="008B7C03" w:rsidRDefault="006B6602" w:rsidP="004A3804">
      <w:pPr>
        <w:spacing w:after="0"/>
      </w:pPr>
      <w:r w:rsidRPr="008B7C03">
        <w:t>County Inspector Alexander Gray</w:t>
      </w:r>
      <w:r w:rsidR="00C971A9" w:rsidRPr="008B7C03">
        <w:t>,</w:t>
      </w:r>
      <w:r w:rsidRPr="008B7C03">
        <w:t xml:space="preserve"> having received word in Navan that the RIC barracks in Ashbourne was under attack</w:t>
      </w:r>
      <w:r w:rsidR="00C971A9" w:rsidRPr="008B7C03">
        <w:t>,</w:t>
      </w:r>
      <w:r w:rsidRPr="008B7C03">
        <w:t xml:space="preserve"> assembled a force of between 54 and 67 RIC men, who proceed to Ashbourne in 17-20 motor cars. After hours of shooting, with most of the RIC taking cover under the motor cars or in nearby ditches, they surrender at 4 p.m.</w:t>
      </w:r>
      <w:r w:rsidR="004A3804" w:rsidRPr="008B7C03">
        <w:t xml:space="preserve"> </w:t>
      </w:r>
    </w:p>
    <w:p w:rsidR="00F4224B" w:rsidRDefault="00F4224B" w:rsidP="004A3804">
      <w:pPr>
        <w:spacing w:after="0"/>
        <w:rPr>
          <w:sz w:val="24"/>
          <w:szCs w:val="24"/>
        </w:rPr>
      </w:pPr>
    </w:p>
    <w:p w:rsidR="00302015" w:rsidRDefault="006B6602" w:rsidP="00F4224B">
      <w:pPr>
        <w:spacing w:after="0" w:line="240" w:lineRule="auto"/>
      </w:pPr>
      <w:r w:rsidRPr="008B7C03">
        <w:t xml:space="preserve">District Inspector Harry Smyth, </w:t>
      </w:r>
      <w:r w:rsidR="00302015">
        <w:t xml:space="preserve">2 sergeants and 4 </w:t>
      </w:r>
      <w:r w:rsidRPr="008B7C03">
        <w:t xml:space="preserve">constables, </w:t>
      </w:r>
      <w:r w:rsidR="00302015">
        <w:t>are</w:t>
      </w:r>
      <w:r w:rsidRPr="008B7C03">
        <w:t xml:space="preserve"> killed and </w:t>
      </w:r>
      <w:r w:rsidR="00302015">
        <w:t>15</w:t>
      </w:r>
      <w:r w:rsidRPr="008B7C03">
        <w:t xml:space="preserve"> are wounded.</w:t>
      </w:r>
      <w:r w:rsidR="00F4224B" w:rsidRPr="008B7C03">
        <w:t xml:space="preserve"> </w:t>
      </w:r>
    </w:p>
    <w:p w:rsidR="006B6602" w:rsidRPr="008B7C03" w:rsidRDefault="006B6602" w:rsidP="00F4224B">
      <w:pPr>
        <w:spacing w:after="0" w:line="240" w:lineRule="auto"/>
      </w:pPr>
      <w:r w:rsidRPr="008B7C03">
        <w:t xml:space="preserve">Dr. Hayes, assisted by the </w:t>
      </w:r>
      <w:r w:rsidR="004A3804" w:rsidRPr="008B7C03">
        <w:t>women Volunteers</w:t>
      </w:r>
      <w:r w:rsidRPr="008B7C03">
        <w:t>, attends the wounded on both sides. Inspector Gray dies from his wounds a month later.</w:t>
      </w:r>
    </w:p>
    <w:p w:rsidR="00F4224B" w:rsidRDefault="00F4224B" w:rsidP="00F4224B">
      <w:pPr>
        <w:spacing w:line="240" w:lineRule="auto"/>
        <w:rPr>
          <w:sz w:val="24"/>
          <w:szCs w:val="24"/>
        </w:rPr>
      </w:pPr>
    </w:p>
    <w:p w:rsidR="006B6602" w:rsidRPr="00302015" w:rsidRDefault="006B6602" w:rsidP="00F4224B">
      <w:pPr>
        <w:spacing w:line="240" w:lineRule="auto"/>
      </w:pPr>
      <w:r w:rsidRPr="00302015">
        <w:t xml:space="preserve">On the rebels side </w:t>
      </w:r>
      <w:r w:rsidR="008E0B3C" w:rsidRPr="00302015">
        <w:t>John</w:t>
      </w:r>
      <w:r w:rsidRPr="00302015">
        <w:t xml:space="preserve"> Crenigan, and Thomas Rafferty, are killed. The wounded were Joseph Taylor, Jack R</w:t>
      </w:r>
      <w:r w:rsidR="00D106DA" w:rsidRPr="00302015">
        <w:t xml:space="preserve">afferty, W. Walsh, </w:t>
      </w:r>
      <w:r w:rsidRPr="00302015">
        <w:t xml:space="preserve">Matt Kelly, and Edward Rooney. </w:t>
      </w:r>
    </w:p>
    <w:p w:rsidR="00302015" w:rsidRPr="00302015" w:rsidRDefault="006B6602" w:rsidP="006B6602">
      <w:r w:rsidRPr="00302015">
        <w:t xml:space="preserve">The Volunteers are overjoyed with their victory, but their joy is short-lived. </w:t>
      </w:r>
    </w:p>
    <w:p w:rsidR="006B6602" w:rsidRPr="00302015" w:rsidRDefault="006B6602" w:rsidP="006B6602">
      <w:r w:rsidRPr="00302015">
        <w:t>On Sunday April 30</w:t>
      </w:r>
      <w:r w:rsidRPr="00302015">
        <w:rPr>
          <w:vertAlign w:val="superscript"/>
        </w:rPr>
        <w:t>th</w:t>
      </w:r>
      <w:r w:rsidRPr="00302015">
        <w:t>, under orders from Pearse, the Fingal Battalion reluctantly surrenders at Newbarn, near Killsallaghan.</w:t>
      </w:r>
      <w:r w:rsidRPr="00302015">
        <w:rPr>
          <w:b/>
        </w:rPr>
        <w:t xml:space="preserve">  </w:t>
      </w:r>
      <w:r w:rsidRPr="00302015">
        <w:t xml:space="preserve">Some members had already gone on the run.     </w:t>
      </w:r>
    </w:p>
    <w:p w:rsidR="00B66A80" w:rsidRDefault="006B6602" w:rsidP="006B6602">
      <w:pPr>
        <w:jc w:val="center"/>
        <w:rPr>
          <w:b/>
          <w:sz w:val="24"/>
          <w:szCs w:val="24"/>
        </w:rPr>
      </w:pPr>
      <w:r>
        <w:rPr>
          <w:b/>
          <w:sz w:val="24"/>
          <w:szCs w:val="24"/>
        </w:rPr>
        <w:t>AFTERMATH</w:t>
      </w:r>
    </w:p>
    <w:p w:rsidR="006B6602" w:rsidRPr="00302015" w:rsidRDefault="006B6602" w:rsidP="006B6602">
      <w:r w:rsidRPr="00302015">
        <w:t xml:space="preserve">In the following months, almost </w:t>
      </w:r>
      <w:r w:rsidR="008274DD" w:rsidRPr="00302015">
        <w:t>150</w:t>
      </w:r>
      <w:r w:rsidRPr="00302015">
        <w:t xml:space="preserve"> Fingallians</w:t>
      </w:r>
      <w:r w:rsidR="00D106DA" w:rsidRPr="00302015">
        <w:t xml:space="preserve"> were arrested and sent to internment camps, such as Frongoch, in Wales.</w:t>
      </w:r>
      <w:r w:rsidRPr="00302015">
        <w:t xml:space="preserve"> </w:t>
      </w:r>
      <w:r w:rsidR="00D106DA" w:rsidRPr="00302015">
        <w:t>These</w:t>
      </w:r>
      <w:r w:rsidRPr="00302015">
        <w:t xml:space="preserve"> </w:t>
      </w:r>
      <w:r w:rsidR="00D106DA" w:rsidRPr="00302015">
        <w:t xml:space="preserve">included members of the Fingal </w:t>
      </w:r>
      <w:r w:rsidRPr="00302015">
        <w:t xml:space="preserve">Brigade </w:t>
      </w:r>
      <w:r w:rsidR="00D106DA" w:rsidRPr="00302015">
        <w:t xml:space="preserve">such as </w:t>
      </w:r>
      <w:r w:rsidR="00302015">
        <w:t xml:space="preserve">Joseph </w:t>
      </w:r>
      <w:r w:rsidR="00D106DA" w:rsidRPr="00302015">
        <w:t xml:space="preserve">Beggs and Joseph Derham who fought in the city. There were others also </w:t>
      </w:r>
      <w:r w:rsidRPr="00302015">
        <w:t>from the county, such as the two Mc</w:t>
      </w:r>
      <w:r w:rsidR="00DB0AA4" w:rsidRPr="00302015">
        <w:t>Nulty</w:t>
      </w:r>
      <w:r w:rsidRPr="00302015">
        <w:t xml:space="preserve"> brothers from Blanchardstown, who fought with various other brigades in the city</w:t>
      </w:r>
      <w:r w:rsidR="00D106DA" w:rsidRPr="00302015">
        <w:t>.</w:t>
      </w:r>
      <w:r w:rsidR="009B7A11" w:rsidRPr="00302015">
        <w:t xml:space="preserve"> Most </w:t>
      </w:r>
      <w:r w:rsidR="00DB0AA4" w:rsidRPr="00302015">
        <w:t>we</w:t>
      </w:r>
      <w:r w:rsidR="009B7A11" w:rsidRPr="00302015">
        <w:t xml:space="preserve">re not released until June 1917. Despite the reaction to events immediately afterwards, they </w:t>
      </w:r>
      <w:r w:rsidR="00DB0AA4" w:rsidRPr="00302015">
        <w:t>we</w:t>
      </w:r>
      <w:r w:rsidR="009B7A11" w:rsidRPr="00302015">
        <w:t>re given a warm reception.</w:t>
      </w:r>
    </w:p>
    <w:p w:rsidR="00D106DA" w:rsidRPr="00302015" w:rsidRDefault="009B7A11" w:rsidP="006B6602">
      <w:r w:rsidRPr="00302015">
        <w:t xml:space="preserve">Ashe </w:t>
      </w:r>
      <w:r w:rsidR="00DB0AA4" w:rsidRPr="00302015">
        <w:t>and Coleman were</w:t>
      </w:r>
      <w:r w:rsidRPr="00302015">
        <w:t xml:space="preserve"> arrested again in </w:t>
      </w:r>
      <w:r w:rsidR="00212B2C" w:rsidRPr="00302015">
        <w:t xml:space="preserve">August </w:t>
      </w:r>
      <w:r w:rsidRPr="00302015">
        <w:t>1917</w:t>
      </w:r>
      <w:r w:rsidR="00DB0AA4" w:rsidRPr="00302015">
        <w:t xml:space="preserve"> on the election campaign trail for De Valera.</w:t>
      </w:r>
      <w:r w:rsidRPr="00302015">
        <w:t xml:space="preserve"> </w:t>
      </w:r>
      <w:r w:rsidR="00DB0AA4" w:rsidRPr="00302015">
        <w:t>They</w:t>
      </w:r>
      <w:r w:rsidRPr="00302015">
        <w:t xml:space="preserve"> </w:t>
      </w:r>
      <w:r w:rsidR="00DB0AA4" w:rsidRPr="00302015">
        <w:t>went hunger strike in Mountjoy and Ashe</w:t>
      </w:r>
      <w:r w:rsidRPr="00302015">
        <w:t xml:space="preserve"> die</w:t>
      </w:r>
      <w:r w:rsidR="00DB0AA4" w:rsidRPr="00302015">
        <w:t>d</w:t>
      </w:r>
      <w:r w:rsidRPr="00302015">
        <w:t xml:space="preserve"> from force-feeding. An</w:t>
      </w:r>
      <w:r w:rsidR="00DB0AA4" w:rsidRPr="00302015">
        <w:t xml:space="preserve"> estimated </w:t>
      </w:r>
      <w:r w:rsidR="004A3804" w:rsidRPr="00302015">
        <w:t>30</w:t>
      </w:r>
      <w:r w:rsidR="00DB0AA4" w:rsidRPr="00302015">
        <w:t>,000 people attended</w:t>
      </w:r>
      <w:r w:rsidRPr="00302015">
        <w:t xml:space="preserve"> his funeral in Glasnevin.</w:t>
      </w:r>
      <w:r w:rsidR="00DB0AA4" w:rsidRPr="00302015">
        <w:t xml:space="preserve"> Richard Coleman was later</w:t>
      </w:r>
      <w:r w:rsidR="004A3804" w:rsidRPr="00302015">
        <w:t xml:space="preserve"> </w:t>
      </w:r>
      <w:r w:rsidR="00DB0AA4" w:rsidRPr="00302015">
        <w:t>released, and re-arrested and imprisoned a number of times. He died of pneumonia during a</w:t>
      </w:r>
      <w:r w:rsidR="009C2410" w:rsidRPr="00302015">
        <w:t>n</w:t>
      </w:r>
      <w:r w:rsidR="00DB0AA4" w:rsidRPr="00302015">
        <w:t xml:space="preserve"> epidemic of influenza in Usk prison, Wales, in D</w:t>
      </w:r>
      <w:bookmarkStart w:id="0" w:name="_GoBack"/>
      <w:bookmarkEnd w:id="0"/>
      <w:r w:rsidR="00DB0AA4" w:rsidRPr="00302015">
        <w:t>ecember 1918.</w:t>
      </w:r>
    </w:p>
    <w:sectPr w:rsidR="00D106DA" w:rsidRPr="00302015">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57E" w:rsidRDefault="00E1157E" w:rsidP="00E1157E">
      <w:pPr>
        <w:spacing w:after="0" w:line="240" w:lineRule="auto"/>
      </w:pPr>
      <w:r>
        <w:separator/>
      </w:r>
    </w:p>
  </w:endnote>
  <w:endnote w:type="continuationSeparator" w:id="0">
    <w:p w:rsidR="00E1157E" w:rsidRDefault="00E1157E" w:rsidP="00E11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410" w:rsidRDefault="009C24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57E" w:rsidRDefault="00E115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410" w:rsidRDefault="009C24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57E" w:rsidRDefault="00E1157E" w:rsidP="00E1157E">
      <w:pPr>
        <w:spacing w:after="0" w:line="240" w:lineRule="auto"/>
      </w:pPr>
      <w:r>
        <w:separator/>
      </w:r>
    </w:p>
  </w:footnote>
  <w:footnote w:type="continuationSeparator" w:id="0">
    <w:p w:rsidR="00E1157E" w:rsidRDefault="00E1157E" w:rsidP="00E115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57E" w:rsidRDefault="00E6059A">
    <w:pPr>
      <w:pStyle w:val="Header"/>
    </w:pPr>
    <w:r>
      <w:rPr>
        <w:noProof/>
        <w:lang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20406" o:spid="_x0000_s2056" type="#_x0000_t75" style="position:absolute;margin-left:0;margin-top:0;width:451.2pt;height:440.25pt;z-index:-251657216;mso-position-horizontal:center;mso-position-horizontal-relative:margin;mso-position-vertical:center;mso-position-vertical-relative:margin" o:allowincell="f">
          <v:imagedata r:id="rId1" o:title="volunteers badg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24B" w:rsidRDefault="00E6059A" w:rsidP="003E224B">
    <w:pPr>
      <w:pStyle w:val="Header"/>
      <w:jc w:val="center"/>
    </w:pPr>
    <w:r>
      <w:rPr>
        <w:noProof/>
        <w:lang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20407" o:spid="_x0000_s2057" type="#_x0000_t75" style="position:absolute;left:0;text-align:left;margin-left:0;margin-top:0;width:451.2pt;height:440.25pt;z-index:-251656192;mso-position-horizontal:center;mso-position-horizontal-relative:margin;mso-position-vertical:center;mso-position-vertical-relative:margin" o:allowincell="f">
          <v:imagedata r:id="rId1" o:title="volunteers badge" gain="19661f" blacklevel="22938f"/>
          <w10:wrap anchorx="margin" anchory="margin"/>
        </v:shape>
      </w:pict>
    </w:r>
    <w:r w:rsidR="003E224B">
      <w:t>Fingal and the Fight for Irish Freedom</w:t>
    </w:r>
  </w:p>
  <w:p w:rsidR="00E1157E" w:rsidRDefault="00E1157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57E" w:rsidRDefault="00E6059A">
    <w:pPr>
      <w:pStyle w:val="Header"/>
    </w:pPr>
    <w:r>
      <w:rPr>
        <w:noProof/>
        <w:lang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20405" o:spid="_x0000_s2055" type="#_x0000_t75" style="position:absolute;margin-left:0;margin-top:0;width:451.2pt;height:440.25pt;z-index:-251658240;mso-position-horizontal:center;mso-position-horizontal-relative:margin;mso-position-vertical:center;mso-position-vertical-relative:margin" o:allowincell="f">
          <v:imagedata r:id="rId1" o:title="volunteers badg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24435"/>
    <w:multiLevelType w:val="hybridMultilevel"/>
    <w:tmpl w:val="F24E61A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1">
      <w:start w:val="1"/>
      <w:numFmt w:val="bullet"/>
      <w:lvlText w:val=""/>
      <w:lvlJc w:val="left"/>
      <w:pPr>
        <w:ind w:left="2160" w:hanging="360"/>
      </w:pPr>
      <w:rPr>
        <w:rFonts w:ascii="Symbol" w:hAnsi="Symbol"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6D18035C"/>
    <w:multiLevelType w:val="hybridMultilevel"/>
    <w:tmpl w:val="0B2CE9BC"/>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A80"/>
    <w:rsid w:val="00212B2C"/>
    <w:rsid w:val="0028036D"/>
    <w:rsid w:val="00302015"/>
    <w:rsid w:val="003E224B"/>
    <w:rsid w:val="004A3804"/>
    <w:rsid w:val="006B6602"/>
    <w:rsid w:val="006C1EB3"/>
    <w:rsid w:val="006F29DA"/>
    <w:rsid w:val="006F7369"/>
    <w:rsid w:val="007640B6"/>
    <w:rsid w:val="007C316B"/>
    <w:rsid w:val="008274DD"/>
    <w:rsid w:val="008B7C03"/>
    <w:rsid w:val="008E0B3C"/>
    <w:rsid w:val="00941010"/>
    <w:rsid w:val="009B7A11"/>
    <w:rsid w:val="009C2410"/>
    <w:rsid w:val="00B66A80"/>
    <w:rsid w:val="00C971A9"/>
    <w:rsid w:val="00CA3715"/>
    <w:rsid w:val="00D106DA"/>
    <w:rsid w:val="00DB0AA4"/>
    <w:rsid w:val="00E1157E"/>
    <w:rsid w:val="00E6059A"/>
    <w:rsid w:val="00F4224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A80"/>
  </w:style>
  <w:style w:type="paragraph" w:styleId="Heading5">
    <w:name w:val="heading 5"/>
    <w:basedOn w:val="Normal"/>
    <w:link w:val="Heading5Char"/>
    <w:qFormat/>
    <w:rsid w:val="00B66A80"/>
    <w:pPr>
      <w:spacing w:before="100" w:beforeAutospacing="1" w:after="100" w:afterAutospacing="1" w:line="240" w:lineRule="auto"/>
      <w:outlineLvl w:val="4"/>
    </w:pPr>
    <w:rPr>
      <w:rFonts w:ascii="Times New Roman" w:eastAsia="Times New Roman" w:hAnsi="Times New Roman" w:cs="Times New Roman"/>
      <w:b/>
      <w:bCs/>
      <w:color w:val="000000"/>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6A80"/>
    <w:pPr>
      <w:ind w:left="720"/>
      <w:contextualSpacing/>
    </w:pPr>
  </w:style>
  <w:style w:type="character" w:customStyle="1" w:styleId="Heading5Char">
    <w:name w:val="Heading 5 Char"/>
    <w:basedOn w:val="DefaultParagraphFont"/>
    <w:link w:val="Heading5"/>
    <w:rsid w:val="00B66A80"/>
    <w:rPr>
      <w:rFonts w:ascii="Times New Roman" w:eastAsia="Times New Roman" w:hAnsi="Times New Roman" w:cs="Times New Roman"/>
      <w:b/>
      <w:bCs/>
      <w:color w:val="000000"/>
      <w:sz w:val="20"/>
      <w:szCs w:val="20"/>
      <w:lang w:val="en-GB" w:eastAsia="en-GB"/>
    </w:rPr>
  </w:style>
  <w:style w:type="paragraph" w:styleId="Header">
    <w:name w:val="header"/>
    <w:basedOn w:val="Normal"/>
    <w:link w:val="HeaderChar"/>
    <w:uiPriority w:val="99"/>
    <w:unhideWhenUsed/>
    <w:rsid w:val="00E115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157E"/>
  </w:style>
  <w:style w:type="paragraph" w:styleId="Footer">
    <w:name w:val="footer"/>
    <w:basedOn w:val="Normal"/>
    <w:link w:val="FooterChar"/>
    <w:uiPriority w:val="99"/>
    <w:unhideWhenUsed/>
    <w:rsid w:val="00E115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157E"/>
  </w:style>
  <w:style w:type="paragraph" w:styleId="BalloonText">
    <w:name w:val="Balloon Text"/>
    <w:basedOn w:val="Normal"/>
    <w:link w:val="BalloonTextChar"/>
    <w:uiPriority w:val="99"/>
    <w:semiHidden/>
    <w:unhideWhenUsed/>
    <w:rsid w:val="003E22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24B"/>
    <w:rPr>
      <w:rFonts w:ascii="Tahoma" w:hAnsi="Tahoma" w:cs="Tahoma"/>
      <w:sz w:val="16"/>
      <w:szCs w:val="16"/>
    </w:rPr>
  </w:style>
  <w:style w:type="paragraph" w:styleId="EndnoteText">
    <w:name w:val="endnote text"/>
    <w:basedOn w:val="Normal"/>
    <w:link w:val="EndnoteTextChar"/>
    <w:uiPriority w:val="99"/>
    <w:semiHidden/>
    <w:unhideWhenUsed/>
    <w:rsid w:val="006F736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F7369"/>
    <w:rPr>
      <w:sz w:val="20"/>
      <w:szCs w:val="20"/>
    </w:rPr>
  </w:style>
  <w:style w:type="character" w:styleId="EndnoteReference">
    <w:name w:val="endnote reference"/>
    <w:basedOn w:val="DefaultParagraphFont"/>
    <w:uiPriority w:val="99"/>
    <w:semiHidden/>
    <w:unhideWhenUsed/>
    <w:rsid w:val="006F7369"/>
    <w:rPr>
      <w:vertAlign w:val="superscript"/>
    </w:rPr>
  </w:style>
  <w:style w:type="paragraph" w:styleId="FootnoteText">
    <w:name w:val="footnote text"/>
    <w:basedOn w:val="Normal"/>
    <w:link w:val="FootnoteTextChar"/>
    <w:uiPriority w:val="99"/>
    <w:unhideWhenUsed/>
    <w:rsid w:val="00C971A9"/>
    <w:pPr>
      <w:spacing w:after="0" w:line="240" w:lineRule="auto"/>
    </w:pPr>
    <w:rPr>
      <w:sz w:val="20"/>
      <w:szCs w:val="20"/>
    </w:rPr>
  </w:style>
  <w:style w:type="character" w:customStyle="1" w:styleId="FootnoteTextChar">
    <w:name w:val="Footnote Text Char"/>
    <w:basedOn w:val="DefaultParagraphFont"/>
    <w:link w:val="FootnoteText"/>
    <w:uiPriority w:val="99"/>
    <w:rsid w:val="00C971A9"/>
    <w:rPr>
      <w:sz w:val="20"/>
      <w:szCs w:val="20"/>
    </w:rPr>
  </w:style>
  <w:style w:type="character" w:styleId="FootnoteReference">
    <w:name w:val="footnote reference"/>
    <w:basedOn w:val="DefaultParagraphFont"/>
    <w:uiPriority w:val="99"/>
    <w:semiHidden/>
    <w:unhideWhenUsed/>
    <w:rsid w:val="00C971A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A80"/>
  </w:style>
  <w:style w:type="paragraph" w:styleId="Heading5">
    <w:name w:val="heading 5"/>
    <w:basedOn w:val="Normal"/>
    <w:link w:val="Heading5Char"/>
    <w:qFormat/>
    <w:rsid w:val="00B66A80"/>
    <w:pPr>
      <w:spacing w:before="100" w:beforeAutospacing="1" w:after="100" w:afterAutospacing="1" w:line="240" w:lineRule="auto"/>
      <w:outlineLvl w:val="4"/>
    </w:pPr>
    <w:rPr>
      <w:rFonts w:ascii="Times New Roman" w:eastAsia="Times New Roman" w:hAnsi="Times New Roman" w:cs="Times New Roman"/>
      <w:b/>
      <w:bCs/>
      <w:color w:val="000000"/>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6A80"/>
    <w:pPr>
      <w:ind w:left="720"/>
      <w:contextualSpacing/>
    </w:pPr>
  </w:style>
  <w:style w:type="character" w:customStyle="1" w:styleId="Heading5Char">
    <w:name w:val="Heading 5 Char"/>
    <w:basedOn w:val="DefaultParagraphFont"/>
    <w:link w:val="Heading5"/>
    <w:rsid w:val="00B66A80"/>
    <w:rPr>
      <w:rFonts w:ascii="Times New Roman" w:eastAsia="Times New Roman" w:hAnsi="Times New Roman" w:cs="Times New Roman"/>
      <w:b/>
      <w:bCs/>
      <w:color w:val="000000"/>
      <w:sz w:val="20"/>
      <w:szCs w:val="20"/>
      <w:lang w:val="en-GB" w:eastAsia="en-GB"/>
    </w:rPr>
  </w:style>
  <w:style w:type="paragraph" w:styleId="Header">
    <w:name w:val="header"/>
    <w:basedOn w:val="Normal"/>
    <w:link w:val="HeaderChar"/>
    <w:uiPriority w:val="99"/>
    <w:unhideWhenUsed/>
    <w:rsid w:val="00E115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157E"/>
  </w:style>
  <w:style w:type="paragraph" w:styleId="Footer">
    <w:name w:val="footer"/>
    <w:basedOn w:val="Normal"/>
    <w:link w:val="FooterChar"/>
    <w:uiPriority w:val="99"/>
    <w:unhideWhenUsed/>
    <w:rsid w:val="00E115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157E"/>
  </w:style>
  <w:style w:type="paragraph" w:styleId="BalloonText">
    <w:name w:val="Balloon Text"/>
    <w:basedOn w:val="Normal"/>
    <w:link w:val="BalloonTextChar"/>
    <w:uiPriority w:val="99"/>
    <w:semiHidden/>
    <w:unhideWhenUsed/>
    <w:rsid w:val="003E22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24B"/>
    <w:rPr>
      <w:rFonts w:ascii="Tahoma" w:hAnsi="Tahoma" w:cs="Tahoma"/>
      <w:sz w:val="16"/>
      <w:szCs w:val="16"/>
    </w:rPr>
  </w:style>
  <w:style w:type="paragraph" w:styleId="EndnoteText">
    <w:name w:val="endnote text"/>
    <w:basedOn w:val="Normal"/>
    <w:link w:val="EndnoteTextChar"/>
    <w:uiPriority w:val="99"/>
    <w:semiHidden/>
    <w:unhideWhenUsed/>
    <w:rsid w:val="006F736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F7369"/>
    <w:rPr>
      <w:sz w:val="20"/>
      <w:szCs w:val="20"/>
    </w:rPr>
  </w:style>
  <w:style w:type="character" w:styleId="EndnoteReference">
    <w:name w:val="endnote reference"/>
    <w:basedOn w:val="DefaultParagraphFont"/>
    <w:uiPriority w:val="99"/>
    <w:semiHidden/>
    <w:unhideWhenUsed/>
    <w:rsid w:val="006F7369"/>
    <w:rPr>
      <w:vertAlign w:val="superscript"/>
    </w:rPr>
  </w:style>
  <w:style w:type="paragraph" w:styleId="FootnoteText">
    <w:name w:val="footnote text"/>
    <w:basedOn w:val="Normal"/>
    <w:link w:val="FootnoteTextChar"/>
    <w:uiPriority w:val="99"/>
    <w:unhideWhenUsed/>
    <w:rsid w:val="00C971A9"/>
    <w:pPr>
      <w:spacing w:after="0" w:line="240" w:lineRule="auto"/>
    </w:pPr>
    <w:rPr>
      <w:sz w:val="20"/>
      <w:szCs w:val="20"/>
    </w:rPr>
  </w:style>
  <w:style w:type="character" w:customStyle="1" w:styleId="FootnoteTextChar">
    <w:name w:val="Footnote Text Char"/>
    <w:basedOn w:val="DefaultParagraphFont"/>
    <w:link w:val="FootnoteText"/>
    <w:uiPriority w:val="99"/>
    <w:rsid w:val="00C971A9"/>
    <w:rPr>
      <w:sz w:val="20"/>
      <w:szCs w:val="20"/>
    </w:rPr>
  </w:style>
  <w:style w:type="character" w:styleId="FootnoteReference">
    <w:name w:val="footnote reference"/>
    <w:basedOn w:val="DefaultParagraphFont"/>
    <w:uiPriority w:val="99"/>
    <w:semiHidden/>
    <w:unhideWhenUsed/>
    <w:rsid w:val="00C971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FCFDE-2A7C-4EE2-88D1-21E751BBF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870</Words>
  <Characters>4965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Fingal County Council</Company>
  <LinksUpToDate>false</LinksUpToDate>
  <CharactersWithSpaces>5824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Colm McQuinn</dc:creator>
  <cp:lastModifiedBy>Colm McQuinn</cp:lastModifiedBy>
  <cp:revision>2</cp:revision>
  <cp:lastPrinted>2015-03-31T13:14:00Z</cp:lastPrinted>
  <dcterms:created xsi:type="dcterms:W3CDTF">2015-05-06T13:46:00Z</dcterms:created>
  <dcterms:modified xsi:type="dcterms:W3CDTF">2015-05-06T13:46:00Z</dcterms:modified>
</cp:coreProperties>
</file>